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7" w:rsidRPr="00593981" w:rsidRDefault="00766FD2">
      <w:pPr>
        <w:rPr>
          <w:rFonts w:cs="Arial"/>
        </w:rPr>
      </w:pPr>
      <w:r w:rsidRPr="00593981">
        <w:rPr>
          <w:rFonts w:cs="Arial"/>
        </w:rPr>
        <w:t>Distinguished delegates,</w:t>
      </w:r>
    </w:p>
    <w:p w:rsidR="00766FD2" w:rsidRPr="00593981" w:rsidRDefault="00E406DA">
      <w:pPr>
        <w:rPr>
          <w:rFonts w:cs="Arial"/>
          <w:shd w:val="clear" w:color="auto" w:fill="FFFFFF"/>
        </w:rPr>
      </w:pPr>
      <w:r>
        <w:rPr>
          <w:rFonts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05A217B" wp14:editId="2CC35004">
            <wp:simplePos x="0" y="0"/>
            <wp:positionH relativeFrom="column">
              <wp:posOffset>3946525</wp:posOffset>
            </wp:positionH>
            <wp:positionV relativeFrom="paragraph">
              <wp:posOffset>76200</wp:posOffset>
            </wp:positionV>
            <wp:extent cx="1649730" cy="2173605"/>
            <wp:effectExtent l="0" t="0" r="7620" b="0"/>
            <wp:wrapTight wrapText="bothSides">
              <wp:wrapPolygon edited="0">
                <wp:start x="0" y="0"/>
                <wp:lineTo x="0" y="21392"/>
                <wp:lineTo x="21450" y="21392"/>
                <wp:lineTo x="21450" y="0"/>
                <wp:lineTo x="0" y="0"/>
              </wp:wrapPolygon>
            </wp:wrapTight>
            <wp:docPr id="2" name="Grafik 2" descr="C:\Users\Mervan\Downloads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van\Downloads\IMG_3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D2" w:rsidRPr="00593981">
        <w:rPr>
          <w:rFonts w:cs="Arial"/>
        </w:rPr>
        <w:t xml:space="preserve">Welcome to the </w:t>
      </w:r>
      <w:r w:rsidR="006A7E73">
        <w:rPr>
          <w:rFonts w:eastAsia="Times New Roman" w:cs="Arial"/>
          <w:color w:val="000000"/>
          <w:lang w:eastAsia="fi-FI"/>
        </w:rPr>
        <w:t>C</w:t>
      </w:r>
      <w:proofErr w:type="spellStart"/>
      <w:r w:rsidR="00766FD2" w:rsidRPr="00593981">
        <w:rPr>
          <w:rFonts w:eastAsia="Times New Roman" w:cs="Arial"/>
          <w:color w:val="000000"/>
          <w:lang w:val="en-US" w:eastAsia="fi-FI"/>
        </w:rPr>
        <w:t>ommittee</w:t>
      </w:r>
      <w:proofErr w:type="spellEnd"/>
      <w:r w:rsidR="00766FD2" w:rsidRPr="00593981">
        <w:rPr>
          <w:rFonts w:eastAsia="Times New Roman" w:cs="Arial"/>
          <w:color w:val="000000"/>
          <w:lang w:val="en-US" w:eastAsia="fi-FI"/>
        </w:rPr>
        <w:t xml:space="preserve"> on Constitutional Affairs. I am looking forward</w:t>
      </w:r>
      <w:r w:rsidR="006A7E73">
        <w:rPr>
          <w:rFonts w:eastAsia="Times New Roman" w:cs="Arial"/>
          <w:color w:val="000000"/>
          <w:lang w:val="en-US" w:eastAsia="fi-FI"/>
        </w:rPr>
        <w:t xml:space="preserve"> to</w:t>
      </w:r>
      <w:r w:rsidR="00766FD2" w:rsidRPr="00593981">
        <w:rPr>
          <w:rFonts w:eastAsia="Times New Roman" w:cs="Arial"/>
          <w:color w:val="000000"/>
          <w:lang w:val="en-US" w:eastAsia="fi-FI"/>
        </w:rPr>
        <w:t xml:space="preserve"> meeting you all at the MEP BSR in Denmark, </w:t>
      </w:r>
      <w:proofErr w:type="spellStart"/>
      <w:r w:rsidR="00766FD2" w:rsidRPr="00593981">
        <w:rPr>
          <w:rFonts w:cs="Arial"/>
          <w:shd w:val="clear" w:color="auto" w:fill="FFFFFF"/>
        </w:rPr>
        <w:t>Sønderborg</w:t>
      </w:r>
      <w:proofErr w:type="spellEnd"/>
      <w:r w:rsidR="00766FD2" w:rsidRPr="00593981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 </w:t>
      </w:r>
      <w:r w:rsidR="00766FD2" w:rsidRPr="00593981">
        <w:rPr>
          <w:rFonts w:cs="Arial"/>
          <w:shd w:val="clear" w:color="auto" w:fill="FFFFFF"/>
        </w:rPr>
        <w:t xml:space="preserve"> I expect some really good ideas about the topic of our committee and animated discussions. My name is Mervan Vural and I am from the capital of Germany, Berlin</w:t>
      </w:r>
      <w:r w:rsidR="009803DD" w:rsidRPr="00593981">
        <w:rPr>
          <w:rFonts w:cs="Arial"/>
          <w:shd w:val="clear" w:color="auto" w:fill="FFFFFF"/>
        </w:rPr>
        <w:t xml:space="preserve">. Currently I am in my last year of high school. I am really interested in </w:t>
      </w:r>
      <w:r w:rsidR="00F70544" w:rsidRPr="00593981">
        <w:rPr>
          <w:rFonts w:cs="Arial"/>
          <w:shd w:val="clear" w:color="auto" w:fill="FFFFFF"/>
        </w:rPr>
        <w:t>politics, especially international and European politics. I think MEP is the best platform to give us a better understanding of the European Union. This will be my sixth MEP session and I hope, you will have the same wonderful experience at the BSR as I had on all my MEP sessions.</w:t>
      </w:r>
      <w:r w:rsidR="00575980">
        <w:rPr>
          <w:rFonts w:cs="Arial"/>
          <w:shd w:val="clear" w:color="auto" w:fill="FFFFFF"/>
        </w:rPr>
        <w:t xml:space="preserve"> </w:t>
      </w:r>
    </w:p>
    <w:p w:rsidR="00F70544" w:rsidRPr="00593981" w:rsidRDefault="00F70544">
      <w:pPr>
        <w:rPr>
          <w:rFonts w:cs="Arial"/>
        </w:rPr>
      </w:pPr>
      <w:r w:rsidRPr="00593981">
        <w:rPr>
          <w:rFonts w:cs="Arial"/>
        </w:rPr>
        <w:t xml:space="preserve">In our committee we will </w:t>
      </w:r>
      <w:r w:rsidR="00593981" w:rsidRPr="00593981">
        <w:rPr>
          <w:rFonts w:cs="Arial"/>
        </w:rPr>
        <w:t>discuss the following issue:</w:t>
      </w:r>
    </w:p>
    <w:p w:rsidR="00593981" w:rsidRDefault="00593981">
      <w:pPr>
        <w:rPr>
          <w:rFonts w:eastAsia="Times New Roman" w:cs="Arial"/>
          <w:i/>
          <w:color w:val="000000"/>
          <w:lang w:val="en-US" w:eastAsia="fi-FI"/>
        </w:rPr>
      </w:pPr>
      <w:r w:rsidRPr="00593981">
        <w:rPr>
          <w:rFonts w:eastAsia="Times New Roman" w:cs="Arial"/>
          <w:i/>
          <w:color w:val="000000"/>
          <w:lang w:val="en-US" w:eastAsia="fi-FI"/>
        </w:rPr>
        <w:t>The question of break-away regions in the EU. When the integrity of its nation states comes under threat and attack the EU cannot keep a safe distance from events unfolding. Regions aspiring to independence have already started to ask disturbing questions, e.g. about EU membership. What approaches should the EU take in such situations?</w:t>
      </w:r>
    </w:p>
    <w:p w:rsidR="001A1D7C" w:rsidRDefault="001A1D7C">
      <w:pPr>
        <w:rPr>
          <w:rFonts w:cs="Arial"/>
        </w:rPr>
      </w:pPr>
      <w:r>
        <w:rPr>
          <w:rFonts w:cs="Arial"/>
        </w:rPr>
        <w:t>The states of the European Union more and more</w:t>
      </w:r>
      <w:r w:rsidR="006A7E73">
        <w:rPr>
          <w:rFonts w:cs="Arial"/>
        </w:rPr>
        <w:t xml:space="preserve"> face</w:t>
      </w:r>
      <w:r>
        <w:rPr>
          <w:rFonts w:cs="Arial"/>
        </w:rPr>
        <w:t xml:space="preserve"> the problem</w:t>
      </w:r>
      <w:r w:rsidR="006A7E73">
        <w:rPr>
          <w:rFonts w:cs="Arial"/>
        </w:rPr>
        <w:t xml:space="preserve"> </w:t>
      </w:r>
      <w:r>
        <w:rPr>
          <w:rFonts w:cs="Arial"/>
        </w:rPr>
        <w:t>of regions trying to get their independence. But what happens if a part of an EU member state, e.g. Catalonia in Spain, gets its independency? Will they remain in or leave the EU? Even though th</w:t>
      </w:r>
      <w:r w:rsidR="006A7E73">
        <w:rPr>
          <w:rFonts w:cs="Arial"/>
        </w:rPr>
        <w:t>is</w:t>
      </w:r>
      <w:r>
        <w:rPr>
          <w:rFonts w:cs="Arial"/>
        </w:rPr>
        <w:t xml:space="preserve"> </w:t>
      </w:r>
      <w:r w:rsidR="006A7E73">
        <w:rPr>
          <w:rFonts w:cs="Arial"/>
        </w:rPr>
        <w:t>is</w:t>
      </w:r>
      <w:r>
        <w:rPr>
          <w:rFonts w:cs="Arial"/>
        </w:rPr>
        <w:t xml:space="preserve"> </w:t>
      </w:r>
      <w:r w:rsidR="006A7E73">
        <w:rPr>
          <w:rFonts w:cs="Arial"/>
        </w:rPr>
        <w:t xml:space="preserve">a </w:t>
      </w:r>
      <w:r>
        <w:rPr>
          <w:rFonts w:cs="Arial"/>
        </w:rPr>
        <w:t xml:space="preserve">national problem, </w:t>
      </w:r>
      <w:r w:rsidR="006A7E73">
        <w:rPr>
          <w:rFonts w:cs="Arial"/>
        </w:rPr>
        <w:t>it</w:t>
      </w:r>
      <w:r>
        <w:rPr>
          <w:rFonts w:cs="Arial"/>
        </w:rPr>
        <w:t xml:space="preserve"> affect</w:t>
      </w:r>
      <w:r w:rsidR="006A7E73">
        <w:rPr>
          <w:rFonts w:cs="Arial"/>
        </w:rPr>
        <w:t>s</w:t>
      </w:r>
      <w:r>
        <w:rPr>
          <w:rFonts w:cs="Arial"/>
        </w:rPr>
        <w:t xml:space="preserve"> the whole European Union. You all together will have to discuss how the EU should act in such cases. </w:t>
      </w:r>
      <w:r w:rsidR="00575980">
        <w:rPr>
          <w:rFonts w:cs="Arial"/>
        </w:rPr>
        <w:t xml:space="preserve">Always remember that team work is very important while you work on your resolution in the committee.  </w:t>
      </w:r>
    </w:p>
    <w:p w:rsidR="00C20649" w:rsidRDefault="00C20649">
      <w:pPr>
        <w:rPr>
          <w:rFonts w:cs="Arial"/>
        </w:rPr>
      </w:pPr>
      <w:r>
        <w:rPr>
          <w:rFonts w:cs="Arial"/>
        </w:rPr>
        <w:t xml:space="preserve">I urge you to research about the topic before we start </w:t>
      </w:r>
      <w:r w:rsidR="006A7E73">
        <w:rPr>
          <w:rFonts w:cs="Arial"/>
        </w:rPr>
        <w:t xml:space="preserve">to </w:t>
      </w:r>
      <w:r>
        <w:rPr>
          <w:rFonts w:cs="Arial"/>
        </w:rPr>
        <w:t>work together in Denmark. I g</w:t>
      </w:r>
      <w:r w:rsidR="006A7E73">
        <w:rPr>
          <w:rFonts w:cs="Arial"/>
        </w:rPr>
        <w:t>i</w:t>
      </w:r>
      <w:r>
        <w:rPr>
          <w:rFonts w:cs="Arial"/>
        </w:rPr>
        <w:t>ve you two links, to have a general view o</w:t>
      </w:r>
      <w:r w:rsidR="006A7E73">
        <w:rPr>
          <w:rFonts w:cs="Arial"/>
        </w:rPr>
        <w:t>f</w:t>
      </w:r>
      <w:r>
        <w:rPr>
          <w:rFonts w:cs="Arial"/>
        </w:rPr>
        <w:t xml:space="preserve"> our issue.</w:t>
      </w:r>
      <w:r w:rsidR="00BE6FC9">
        <w:rPr>
          <w:rFonts w:cs="Arial"/>
        </w:rPr>
        <w:br/>
        <w:t>If you have any questions please don´t hesitate</w:t>
      </w:r>
      <w:r w:rsidR="006A7E73">
        <w:rPr>
          <w:rFonts w:cs="Arial"/>
        </w:rPr>
        <w:t>,</w:t>
      </w:r>
      <w:r w:rsidR="00BE6FC9">
        <w:rPr>
          <w:rFonts w:cs="Arial"/>
        </w:rPr>
        <w:t xml:space="preserve"> </w:t>
      </w:r>
      <w:bookmarkStart w:id="0" w:name="_GoBack"/>
      <w:bookmarkEnd w:id="0"/>
      <w:r w:rsidR="00BE6FC9">
        <w:rPr>
          <w:rFonts w:cs="Arial"/>
        </w:rPr>
        <w:t xml:space="preserve"> just contact me: </w:t>
      </w:r>
      <w:hyperlink r:id="rId5" w:history="1">
        <w:r w:rsidR="00BE6FC9" w:rsidRPr="00035E6B">
          <w:rPr>
            <w:rStyle w:val="Hyperlink"/>
            <w:rFonts w:cs="Arial"/>
          </w:rPr>
          <w:t>mervanvural@gmail.com</w:t>
        </w:r>
      </w:hyperlink>
    </w:p>
    <w:p w:rsidR="00BE6FC9" w:rsidRDefault="00BE6FC9">
      <w:pPr>
        <w:rPr>
          <w:rFonts w:cs="Arial"/>
        </w:rPr>
      </w:pPr>
      <w:r>
        <w:rPr>
          <w:rFonts w:cs="Arial"/>
        </w:rPr>
        <w:t>Good luck and see you all in Denmark in October!</w:t>
      </w:r>
    </w:p>
    <w:p w:rsidR="00BE6FC9" w:rsidRDefault="00BE6FC9">
      <w:pPr>
        <w:rPr>
          <w:rFonts w:cs="Arial"/>
        </w:rPr>
      </w:pPr>
    </w:p>
    <w:p w:rsidR="00BE6FC9" w:rsidRDefault="00BE6FC9">
      <w:pPr>
        <w:rPr>
          <w:rFonts w:cs="Arial"/>
        </w:rPr>
      </w:pPr>
      <w:r>
        <w:rPr>
          <w:rFonts w:cs="Arial"/>
        </w:rPr>
        <w:t>Mervan Vural</w:t>
      </w:r>
    </w:p>
    <w:p w:rsidR="00BE6FC9" w:rsidRDefault="00BE6FC9">
      <w:pPr>
        <w:rPr>
          <w:rFonts w:cs="Arial"/>
        </w:rPr>
      </w:pPr>
      <w:r>
        <w:rPr>
          <w:rFonts w:cs="Arial"/>
        </w:rPr>
        <w:t>Committee President of AFCO</w:t>
      </w:r>
    </w:p>
    <w:p w:rsidR="00BE6FC9" w:rsidRDefault="00BE6FC9">
      <w:pPr>
        <w:rPr>
          <w:rFonts w:cs="Arial"/>
        </w:rPr>
      </w:pPr>
    </w:p>
    <w:p w:rsidR="00575980" w:rsidRDefault="00BE6FC9">
      <w:pPr>
        <w:rPr>
          <w:rFonts w:cs="Arial"/>
        </w:rPr>
      </w:pPr>
      <w:r>
        <w:rPr>
          <w:rFonts w:cs="Arial"/>
        </w:rPr>
        <w:t xml:space="preserve">Links: </w:t>
      </w:r>
    </w:p>
    <w:p w:rsidR="00A375EC" w:rsidRDefault="006A7E73">
      <w:pPr>
        <w:rPr>
          <w:rFonts w:cs="Arial"/>
        </w:rPr>
      </w:pPr>
      <w:hyperlink r:id="rId6" w:history="1">
        <w:r w:rsidR="00F17171" w:rsidRPr="00F30BD3">
          <w:rPr>
            <w:rStyle w:val="Hyperlink"/>
            <w:rFonts w:cs="Arial"/>
          </w:rPr>
          <w:t>https://euobserver.com/opinion/118655</w:t>
        </w:r>
      </w:hyperlink>
    </w:p>
    <w:p w:rsidR="00F17171" w:rsidRDefault="006A7E73">
      <w:pPr>
        <w:rPr>
          <w:rFonts w:cs="Arial"/>
        </w:rPr>
      </w:pPr>
      <w:hyperlink r:id="rId7" w:history="1">
        <w:r w:rsidR="00F17171" w:rsidRPr="00F30BD3">
          <w:rPr>
            <w:rStyle w:val="Hyperlink"/>
            <w:rFonts w:cs="Arial"/>
          </w:rPr>
          <w:t>https://www.economist.com/europe/2017/10/14/the-eu-will-not-help-the-catalan-secessionists-cause</w:t>
        </w:r>
      </w:hyperlink>
    </w:p>
    <w:p w:rsidR="00F17171" w:rsidRDefault="00F17171">
      <w:pPr>
        <w:rPr>
          <w:rFonts w:cs="Arial"/>
        </w:rPr>
      </w:pPr>
    </w:p>
    <w:p w:rsidR="00BE6FC9" w:rsidRPr="00593981" w:rsidRDefault="00BE6FC9">
      <w:pPr>
        <w:rPr>
          <w:rFonts w:cs="Arial"/>
        </w:rPr>
      </w:pPr>
    </w:p>
    <w:sectPr w:rsidR="00BE6FC9" w:rsidRPr="00593981" w:rsidSect="00414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D2"/>
    <w:rsid w:val="001A1D7C"/>
    <w:rsid w:val="00414189"/>
    <w:rsid w:val="00575980"/>
    <w:rsid w:val="00593981"/>
    <w:rsid w:val="005A4542"/>
    <w:rsid w:val="006A7E73"/>
    <w:rsid w:val="006D16A9"/>
    <w:rsid w:val="00766FD2"/>
    <w:rsid w:val="009803DD"/>
    <w:rsid w:val="00A375EC"/>
    <w:rsid w:val="00AE2AC3"/>
    <w:rsid w:val="00B8100E"/>
    <w:rsid w:val="00BE6FC9"/>
    <w:rsid w:val="00C20649"/>
    <w:rsid w:val="00C31787"/>
    <w:rsid w:val="00E406DA"/>
    <w:rsid w:val="00E54B34"/>
    <w:rsid w:val="00F17171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109B"/>
  <w15:docId w15:val="{6E9FE8C9-6D01-4133-BC6D-9006909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939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39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398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39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398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98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E6FC9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E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onomist.com/europe/2017/10/14/the-eu-will-not-help-the-catalan-secessionists-c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observer.com/opinion/118655" TargetMode="External"/><Relationship Id="rId5" Type="http://schemas.openxmlformats.org/officeDocument/2006/relationships/hyperlink" Target="mailto:mervanvura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Mervan Vural</dc:creator>
  <cp:keywords/>
  <dc:description/>
  <cp:lastModifiedBy>bruger</cp:lastModifiedBy>
  <cp:revision>2</cp:revision>
  <dcterms:created xsi:type="dcterms:W3CDTF">2018-06-11T18:24:00Z</dcterms:created>
  <dcterms:modified xsi:type="dcterms:W3CDTF">2018-06-11T18:24:00Z</dcterms:modified>
</cp:coreProperties>
</file>