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43" w:rsidRDefault="0006356F" w:rsidP="003B1E8B">
      <w:pPr>
        <w:tabs>
          <w:tab w:val="left" w:pos="2268"/>
        </w:tabs>
      </w:pPr>
      <w:r>
        <w:rPr>
          <w:noProof/>
          <w:lang w:val="da-DK"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-347345</wp:posOffset>
            </wp:positionV>
            <wp:extent cx="1713865" cy="466725"/>
            <wp:effectExtent l="19050" t="0" r="635" b="0"/>
            <wp:wrapSquare wrapText="bothSides"/>
            <wp:docPr id="2" name="Picture 3" descr="NORD_NMR_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D_NMR_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043"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-566420</wp:posOffset>
            </wp:positionV>
            <wp:extent cx="1152525" cy="962025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1CF" w:rsidRDefault="00B741CF" w:rsidP="003B1E8B">
      <w:pPr>
        <w:tabs>
          <w:tab w:val="left" w:pos="2268"/>
        </w:tabs>
      </w:pPr>
    </w:p>
    <w:p w:rsidR="00CD0D87" w:rsidRPr="00B741CF" w:rsidRDefault="007F0043" w:rsidP="003B1E8B">
      <w:pPr>
        <w:tabs>
          <w:tab w:val="left" w:pos="2268"/>
        </w:tabs>
        <w:rPr>
          <w:b/>
          <w:sz w:val="36"/>
          <w:szCs w:val="36"/>
          <w:lang w:val="en-US"/>
        </w:rPr>
      </w:pPr>
      <w:r w:rsidRPr="00B741CF">
        <w:rPr>
          <w:b/>
          <w:sz w:val="36"/>
          <w:szCs w:val="36"/>
          <w:lang w:val="en-US"/>
        </w:rPr>
        <w:t xml:space="preserve">MEP Session in </w:t>
      </w:r>
      <w:r w:rsidR="00CD0D87" w:rsidRPr="00B741CF">
        <w:rPr>
          <w:b/>
          <w:sz w:val="36"/>
          <w:szCs w:val="36"/>
          <w:lang w:val="en-US"/>
        </w:rPr>
        <w:t>Copenhage</w:t>
      </w:r>
      <w:r w:rsidR="008437BA">
        <w:rPr>
          <w:b/>
          <w:sz w:val="36"/>
          <w:szCs w:val="36"/>
          <w:lang w:val="en-US"/>
        </w:rPr>
        <w:t xml:space="preserve">n March 27-April 1, 2012 </w:t>
      </w:r>
    </w:p>
    <w:p w:rsidR="00CD0D87" w:rsidRDefault="007F0043" w:rsidP="003B1E8B">
      <w:pPr>
        <w:pStyle w:val="Ingenafstand"/>
        <w:tabs>
          <w:tab w:val="left" w:pos="2268"/>
        </w:tabs>
      </w:pPr>
      <w:r w:rsidRPr="0003226B">
        <w:rPr>
          <w:b/>
        </w:rPr>
        <w:t xml:space="preserve">Tuesday </w:t>
      </w:r>
      <w:r w:rsidR="00CD0D87" w:rsidRPr="0003226B">
        <w:rPr>
          <w:b/>
        </w:rPr>
        <w:t>27.3</w:t>
      </w:r>
      <w:r w:rsidRPr="0003226B">
        <w:rPr>
          <w:b/>
        </w:rPr>
        <w:br/>
      </w:r>
      <w:r w:rsidR="00DD59B7">
        <w:tab/>
      </w:r>
      <w:r w:rsidR="00DD59B7" w:rsidRPr="0003226B">
        <w:t xml:space="preserve">Arrival of delegates and teachers before 17.00 </w:t>
      </w:r>
      <w:r w:rsidR="00DD59B7">
        <w:t xml:space="preserve">at </w:t>
      </w:r>
      <w:proofErr w:type="spellStart"/>
      <w:r w:rsidR="00DD59B7">
        <w:t>Rysensteen</w:t>
      </w:r>
      <w:proofErr w:type="spellEnd"/>
      <w:r w:rsidR="00DD59B7">
        <w:t xml:space="preserve"> Gymnasium</w:t>
      </w:r>
      <w:r w:rsidR="00055976">
        <w:t xml:space="preserve">, </w:t>
      </w:r>
    </w:p>
    <w:p w:rsidR="00055976" w:rsidRDefault="00055976" w:rsidP="003B1E8B">
      <w:pPr>
        <w:pStyle w:val="Ingenafstand"/>
        <w:tabs>
          <w:tab w:val="left" w:pos="2268"/>
        </w:tabs>
      </w:pPr>
      <w:r>
        <w:tab/>
      </w:r>
      <w:proofErr w:type="spellStart"/>
      <w:r w:rsidRPr="00055976">
        <w:t>Tietgensgade</w:t>
      </w:r>
      <w:proofErr w:type="spellEnd"/>
      <w:r w:rsidRPr="00055976">
        <w:t xml:space="preserve"> 74</w:t>
      </w:r>
      <w:r>
        <w:t xml:space="preserve">, </w:t>
      </w:r>
      <w:r w:rsidRPr="00055976">
        <w:t>1704 København V</w:t>
      </w:r>
    </w:p>
    <w:p w:rsidR="003B1E8B" w:rsidRDefault="003B1E8B" w:rsidP="003B1E8B">
      <w:pPr>
        <w:pStyle w:val="Ingenafstand"/>
        <w:tabs>
          <w:tab w:val="left" w:pos="2268"/>
        </w:tabs>
      </w:pPr>
    </w:p>
    <w:p w:rsidR="00DD59B7" w:rsidRDefault="00DD59B7" w:rsidP="003B1E8B">
      <w:pPr>
        <w:pStyle w:val="Ingenafstand"/>
        <w:tabs>
          <w:tab w:val="left" w:pos="2268"/>
        </w:tabs>
        <w:rPr>
          <w:rFonts w:ascii="Calibri" w:eastAsia="Calibri" w:hAnsi="Calibri" w:cs="Times New Roman"/>
        </w:rPr>
      </w:pPr>
      <w:r>
        <w:tab/>
      </w:r>
      <w:r>
        <w:rPr>
          <w:rFonts w:ascii="Calibri" w:eastAsia="Calibri" w:hAnsi="Calibri" w:cs="Times New Roman"/>
        </w:rPr>
        <w:t xml:space="preserve">Transfer to Copenhagen City Hostel/Host families </w:t>
      </w:r>
      <w:proofErr w:type="spellStart"/>
      <w:r>
        <w:rPr>
          <w:rFonts w:ascii="Calibri" w:eastAsia="Calibri" w:hAnsi="Calibri" w:cs="Times New Roman"/>
        </w:rPr>
        <w:t>pick</w:t>
      </w:r>
      <w:proofErr w:type="spellEnd"/>
      <w:r>
        <w:rPr>
          <w:rFonts w:ascii="Calibri" w:eastAsia="Calibri" w:hAnsi="Calibri" w:cs="Times New Roman"/>
        </w:rPr>
        <w:t xml:space="preserve"> up </w:t>
      </w:r>
      <w:proofErr w:type="spellStart"/>
      <w:r>
        <w:rPr>
          <w:rFonts w:ascii="Calibri" w:eastAsia="Calibri" w:hAnsi="Calibri" w:cs="Times New Roman"/>
        </w:rPr>
        <w:t>guests</w:t>
      </w:r>
      <w:proofErr w:type="spellEnd"/>
    </w:p>
    <w:p w:rsidR="003B1E8B" w:rsidRDefault="003B1E8B" w:rsidP="003B1E8B">
      <w:pPr>
        <w:pStyle w:val="Ingenafstand"/>
        <w:tabs>
          <w:tab w:val="left" w:pos="2268"/>
        </w:tabs>
        <w:rPr>
          <w:rFonts w:ascii="Calibri" w:eastAsia="Calibri" w:hAnsi="Calibri" w:cs="Times New Roman"/>
        </w:rPr>
      </w:pPr>
    </w:p>
    <w:p w:rsidR="00DD59B7" w:rsidRDefault="008437BA" w:rsidP="003B1E8B">
      <w:pPr>
        <w:pStyle w:val="Ingenafstand"/>
        <w:tabs>
          <w:tab w:val="left" w:pos="2268"/>
        </w:tabs>
        <w:ind w:left="2268"/>
        <w:rPr>
          <w:rFonts w:ascii="Calibri" w:eastAsia="Calibri" w:hAnsi="Calibri" w:cs="Times New Roman"/>
        </w:rPr>
      </w:pPr>
      <w:r w:rsidRPr="003B1E8B">
        <w:rPr>
          <w:rFonts w:ascii="Calibri" w:eastAsia="Calibri" w:hAnsi="Calibri" w:cs="Times New Roman"/>
          <w:lang w:val="en-US"/>
        </w:rPr>
        <w:t xml:space="preserve">Teachers and directors in host families or at Hotel Ansgar, </w:t>
      </w:r>
      <w:proofErr w:type="spellStart"/>
      <w:r w:rsidRPr="003B1E8B">
        <w:rPr>
          <w:rFonts w:ascii="Calibri" w:eastAsia="Calibri" w:hAnsi="Calibri" w:cs="Times New Roman"/>
          <w:lang w:val="en-US"/>
        </w:rPr>
        <w:t>Colbjørnsensgade</w:t>
      </w:r>
      <w:proofErr w:type="spellEnd"/>
      <w:r w:rsidRPr="003B1E8B">
        <w:rPr>
          <w:rFonts w:ascii="Calibri" w:eastAsia="Calibri" w:hAnsi="Calibri" w:cs="Times New Roman"/>
          <w:lang w:val="en-US"/>
        </w:rPr>
        <w:t xml:space="preserve"> 29, 1652, Copenhagen, </w:t>
      </w:r>
      <w:hyperlink r:id="rId7" w:history="1">
        <w:r w:rsidR="004D37C9" w:rsidRPr="003B1E8B">
          <w:rPr>
            <w:rStyle w:val="Hyperlink"/>
            <w:rFonts w:ascii="Calibri" w:eastAsia="Calibri" w:hAnsi="Calibri" w:cs="Times New Roman"/>
            <w:lang w:val="en-US"/>
          </w:rPr>
          <w:t>www.ansgarhotel.dk</w:t>
        </w:r>
      </w:hyperlink>
    </w:p>
    <w:p w:rsidR="003B1E8B" w:rsidRPr="003B1E8B" w:rsidRDefault="003B1E8B" w:rsidP="003B1E8B">
      <w:pPr>
        <w:pStyle w:val="Ingenafstand"/>
        <w:tabs>
          <w:tab w:val="left" w:pos="2268"/>
        </w:tabs>
        <w:ind w:left="2268"/>
        <w:rPr>
          <w:rFonts w:ascii="Calibri" w:eastAsia="Calibri" w:hAnsi="Calibri" w:cs="Times New Roman"/>
          <w:lang w:val="en-US"/>
        </w:rPr>
      </w:pPr>
    </w:p>
    <w:p w:rsidR="004D37C9" w:rsidRPr="003B1E8B" w:rsidRDefault="004D37C9" w:rsidP="003B1E8B">
      <w:pPr>
        <w:pStyle w:val="Ingenafstand"/>
        <w:tabs>
          <w:tab w:val="left" w:pos="2268"/>
        </w:tabs>
        <w:ind w:left="2268"/>
        <w:rPr>
          <w:rFonts w:ascii="Calibri" w:eastAsia="Calibri" w:hAnsi="Calibri" w:cs="Times New Roman"/>
        </w:rPr>
      </w:pPr>
      <w:r w:rsidRPr="003B1E8B">
        <w:t xml:space="preserve">Danhostel Copenhagen City, H. C. Andersens Boulevard </w:t>
      </w:r>
      <w:r w:rsidRPr="003B1E8B">
        <w:rPr>
          <w:rFonts w:ascii="Verdana" w:hAnsi="Verdana"/>
          <w:sz w:val="20"/>
          <w:szCs w:val="20"/>
          <w:shd w:val="clear" w:color="auto" w:fill="FFFFFF"/>
        </w:rPr>
        <w:t>50</w:t>
      </w:r>
      <w:r w:rsidRPr="003B1E8B">
        <w:rPr>
          <w:rFonts w:ascii="Verdana" w:hAnsi="Verdana"/>
          <w:shd w:val="clear" w:color="auto" w:fill="FFFFFF"/>
        </w:rPr>
        <w:br/>
      </w:r>
      <w:r w:rsidRPr="003B1E8B">
        <w:rPr>
          <w:rFonts w:ascii="Verdana" w:hAnsi="Verdana"/>
          <w:sz w:val="20"/>
          <w:szCs w:val="20"/>
          <w:shd w:val="clear" w:color="auto" w:fill="FFFFFF"/>
        </w:rPr>
        <w:t>1553 København V</w:t>
      </w:r>
    </w:p>
    <w:p w:rsidR="00E1022B" w:rsidRDefault="007F0043" w:rsidP="003B1E8B">
      <w:pPr>
        <w:pStyle w:val="Ingenafstand"/>
        <w:tabs>
          <w:tab w:val="left" w:pos="2268"/>
        </w:tabs>
        <w:rPr>
          <w:b/>
          <w:lang w:val="en-US"/>
        </w:rPr>
      </w:pPr>
      <w:r w:rsidRPr="003B1E8B">
        <w:rPr>
          <w:b/>
          <w:lang w:val="en-US"/>
        </w:rPr>
        <w:t xml:space="preserve">Wednesday </w:t>
      </w:r>
      <w:r w:rsidR="00CD0D87" w:rsidRPr="003B1E8B">
        <w:rPr>
          <w:b/>
          <w:lang w:val="en-US"/>
        </w:rPr>
        <w:t>28.3</w:t>
      </w:r>
      <w:r w:rsidR="00BF6816" w:rsidRPr="003B1E8B">
        <w:rPr>
          <w:b/>
          <w:lang w:val="en-US"/>
        </w:rPr>
        <w:t xml:space="preserve"> </w:t>
      </w:r>
    </w:p>
    <w:p w:rsidR="003B1E8B" w:rsidRPr="003B1E8B" w:rsidRDefault="007F0043" w:rsidP="003B1E8B">
      <w:pPr>
        <w:pStyle w:val="Ingenafstand"/>
        <w:tabs>
          <w:tab w:val="left" w:pos="2268"/>
        </w:tabs>
        <w:rPr>
          <w:lang w:val="en-US"/>
        </w:rPr>
      </w:pPr>
      <w:r w:rsidRPr="003B1E8B">
        <w:rPr>
          <w:b/>
          <w:lang w:val="en-US"/>
        </w:rPr>
        <w:br/>
      </w:r>
      <w:r w:rsidR="00FF6FE3" w:rsidRPr="003B1E8B">
        <w:rPr>
          <w:lang w:val="en-US"/>
        </w:rPr>
        <w:t>08.30</w:t>
      </w:r>
      <w:r w:rsidR="00FF6FE3" w:rsidRPr="003B1E8B">
        <w:rPr>
          <w:lang w:val="en-US"/>
        </w:rPr>
        <w:tab/>
        <w:t xml:space="preserve">Arrival of all delegates at </w:t>
      </w:r>
      <w:proofErr w:type="spellStart"/>
      <w:r w:rsidR="00FF6FE3" w:rsidRPr="003B1E8B">
        <w:rPr>
          <w:lang w:val="en-US"/>
        </w:rPr>
        <w:t>Christiansborg</w:t>
      </w:r>
      <w:proofErr w:type="spellEnd"/>
      <w:r w:rsidR="00FF6FE3" w:rsidRPr="003B1E8B">
        <w:rPr>
          <w:lang w:val="en-US"/>
        </w:rPr>
        <w:t xml:space="preserve">, 1240 </w:t>
      </w:r>
      <w:proofErr w:type="spellStart"/>
      <w:r w:rsidR="00FF6FE3" w:rsidRPr="003B1E8B">
        <w:rPr>
          <w:lang w:val="en-US"/>
        </w:rPr>
        <w:t>København</w:t>
      </w:r>
      <w:proofErr w:type="spellEnd"/>
      <w:r w:rsidR="00FF6FE3" w:rsidRPr="003B1E8B">
        <w:rPr>
          <w:lang w:val="en-US"/>
        </w:rPr>
        <w:t xml:space="preserve"> K</w:t>
      </w:r>
    </w:p>
    <w:p w:rsidR="003B1E8B" w:rsidRPr="003B1E8B" w:rsidRDefault="003B1E8B" w:rsidP="003B1E8B">
      <w:pPr>
        <w:pStyle w:val="Ingenafstand"/>
        <w:tabs>
          <w:tab w:val="left" w:pos="2268"/>
        </w:tabs>
        <w:rPr>
          <w:lang w:val="en-US"/>
        </w:rPr>
      </w:pPr>
    </w:p>
    <w:p w:rsidR="003B1E8B" w:rsidRDefault="00B92EA7" w:rsidP="003B1E8B">
      <w:pPr>
        <w:pStyle w:val="Ingenafstand"/>
        <w:tabs>
          <w:tab w:val="left" w:pos="2268"/>
        </w:tabs>
      </w:pPr>
      <w:r>
        <w:t>09.0</w:t>
      </w:r>
      <w:r w:rsidR="007F0043" w:rsidRPr="0003226B">
        <w:t xml:space="preserve">0  </w:t>
      </w:r>
      <w:r w:rsidR="00DD59B7">
        <w:tab/>
      </w:r>
      <w:r w:rsidR="00B741CF">
        <w:t xml:space="preserve"> </w:t>
      </w:r>
      <w:proofErr w:type="spellStart"/>
      <w:r w:rsidR="007F0043" w:rsidRPr="0003226B">
        <w:t>Opening</w:t>
      </w:r>
      <w:proofErr w:type="spellEnd"/>
      <w:r w:rsidR="007F0043" w:rsidRPr="0003226B">
        <w:t xml:space="preserve"> </w:t>
      </w:r>
      <w:proofErr w:type="spellStart"/>
      <w:r w:rsidR="007F0043" w:rsidRPr="0003226B">
        <w:t>Ceremony</w:t>
      </w:r>
      <w:proofErr w:type="spellEnd"/>
      <w:r w:rsidR="007F0043" w:rsidRPr="0003226B">
        <w:t xml:space="preserve"> at</w:t>
      </w:r>
      <w:r w:rsidR="008437BA">
        <w:t xml:space="preserve"> </w:t>
      </w:r>
      <w:proofErr w:type="spellStart"/>
      <w:r w:rsidR="00CD0D87" w:rsidRPr="0003226B">
        <w:t>Christiansborg</w:t>
      </w:r>
      <w:proofErr w:type="spellEnd"/>
      <w:r w:rsidR="008437BA">
        <w:t>, The Danish Parliament</w:t>
      </w:r>
      <w:r w:rsidR="002021C7">
        <w:t xml:space="preserve">  </w:t>
      </w:r>
      <w:r w:rsidR="007F0043" w:rsidRPr="0003226B">
        <w:t xml:space="preserve">  </w:t>
      </w:r>
    </w:p>
    <w:p w:rsidR="002021C7" w:rsidRDefault="007F0043" w:rsidP="003B1E8B">
      <w:pPr>
        <w:pStyle w:val="Ingenafstand"/>
        <w:tabs>
          <w:tab w:val="left" w:pos="2268"/>
        </w:tabs>
      </w:pPr>
      <w:r w:rsidRPr="0003226B">
        <w:t xml:space="preserve">  </w:t>
      </w:r>
    </w:p>
    <w:p w:rsidR="00307166" w:rsidRDefault="00DD59B7" w:rsidP="003B1E8B">
      <w:pPr>
        <w:pStyle w:val="Ingenafstand"/>
        <w:tabs>
          <w:tab w:val="left" w:pos="2268"/>
        </w:tabs>
      </w:pPr>
      <w:r>
        <w:tab/>
      </w:r>
      <w:r w:rsidR="002021C7">
        <w:t>Welcoming remarks by Ms Nina Nørgaard, MEP BSR</w:t>
      </w:r>
      <w:r w:rsidR="007F0043" w:rsidRPr="0003226B">
        <w:t xml:space="preserve">    </w:t>
      </w:r>
    </w:p>
    <w:p w:rsidR="00307166" w:rsidRPr="00421EAB" w:rsidRDefault="007F0043" w:rsidP="003B1E8B">
      <w:pPr>
        <w:pStyle w:val="Ingenafstand"/>
        <w:tabs>
          <w:tab w:val="left" w:pos="2268"/>
        </w:tabs>
        <w:rPr>
          <w:rFonts w:ascii="Calibri" w:eastAsia="Calibri" w:hAnsi="Calibri" w:cs="Times New Roman"/>
        </w:rPr>
      </w:pPr>
      <w:r w:rsidRPr="0003226B">
        <w:t xml:space="preserve">           </w:t>
      </w:r>
      <w:r w:rsidR="00CD0D87" w:rsidRPr="0003226B">
        <w:t xml:space="preserve">                </w:t>
      </w:r>
      <w:r w:rsidR="00DD59B7">
        <w:tab/>
      </w:r>
      <w:r w:rsidR="00307166" w:rsidRPr="005807AD">
        <w:rPr>
          <w:rFonts w:ascii="Calibri" w:eastAsia="Calibri" w:hAnsi="Calibri" w:cs="Times New Roman"/>
        </w:rPr>
        <w:t>Speakers:</w:t>
      </w:r>
    </w:p>
    <w:p w:rsidR="006F2813" w:rsidRPr="003B1E8B" w:rsidRDefault="002021C7" w:rsidP="003B1E8B">
      <w:pPr>
        <w:pStyle w:val="Ingenafstand"/>
        <w:numPr>
          <w:ilvl w:val="0"/>
          <w:numId w:val="3"/>
        </w:numPr>
        <w:tabs>
          <w:tab w:val="left" w:pos="2268"/>
        </w:tabs>
        <w:rPr>
          <w:rFonts w:ascii="Calibri" w:hAnsi="Calibri"/>
          <w:lang w:val="en-US"/>
        </w:rPr>
      </w:pPr>
      <w:r w:rsidRPr="003B1E8B">
        <w:rPr>
          <w:rFonts w:ascii="Calibri" w:hAnsi="Calibri"/>
          <w:lang w:val="en-US"/>
        </w:rPr>
        <w:t xml:space="preserve">Mr. </w:t>
      </w:r>
      <w:r w:rsidR="006F2813" w:rsidRPr="003B1E8B">
        <w:rPr>
          <w:rFonts w:ascii="Calibri" w:hAnsi="Calibri"/>
          <w:lang w:val="en-US"/>
        </w:rPr>
        <w:t xml:space="preserve">Dan Gustafsson,  Chairman of MEP BSR </w:t>
      </w:r>
    </w:p>
    <w:p w:rsidR="002037C8" w:rsidRDefault="00C3772B" w:rsidP="003B1E8B">
      <w:pPr>
        <w:pStyle w:val="Ingenafstand"/>
        <w:numPr>
          <w:ilvl w:val="0"/>
          <w:numId w:val="3"/>
        </w:numPr>
        <w:tabs>
          <w:tab w:val="left" w:pos="2268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Ms</w:t>
      </w:r>
      <w:proofErr w:type="spellEnd"/>
      <w:r>
        <w:rPr>
          <w:rFonts w:ascii="Calibri" w:hAnsi="Calibri"/>
        </w:rPr>
        <w:t>. Sofie Carsten-</w:t>
      </w:r>
      <w:r w:rsidR="002037C8" w:rsidRPr="002037C8">
        <w:rPr>
          <w:rFonts w:ascii="Calibri" w:hAnsi="Calibri"/>
        </w:rPr>
        <w:t>Nielsen</w:t>
      </w:r>
      <w:r w:rsidR="002037C8">
        <w:rPr>
          <w:rFonts w:ascii="Calibri" w:hAnsi="Calibri"/>
        </w:rPr>
        <w:t xml:space="preserve">, </w:t>
      </w:r>
      <w:r>
        <w:rPr>
          <w:rFonts w:ascii="Calibri" w:hAnsi="Calibri"/>
        </w:rPr>
        <w:t>Member of the Danish Parliament</w:t>
      </w:r>
    </w:p>
    <w:p w:rsidR="006F2813" w:rsidRPr="002021C7" w:rsidRDefault="002021C7" w:rsidP="003B1E8B">
      <w:pPr>
        <w:pStyle w:val="Ingenafstand"/>
        <w:numPr>
          <w:ilvl w:val="0"/>
          <w:numId w:val="3"/>
        </w:numPr>
        <w:tabs>
          <w:tab w:val="left" w:pos="2268"/>
        </w:tabs>
        <w:rPr>
          <w:rFonts w:ascii="Calibri" w:hAnsi="Calibri"/>
        </w:rPr>
      </w:pPr>
      <w:r>
        <w:rPr>
          <w:rFonts w:ascii="Calibri" w:hAnsi="Calibri"/>
        </w:rPr>
        <w:t xml:space="preserve">Mr. </w:t>
      </w:r>
      <w:r w:rsidR="006F2813">
        <w:rPr>
          <w:rFonts w:ascii="Calibri" w:hAnsi="Calibri"/>
        </w:rPr>
        <w:t xml:space="preserve">Henrik Gerner Hansen </w:t>
      </w:r>
      <w:r w:rsidR="006F2813" w:rsidRPr="002021C7">
        <w:rPr>
          <w:rFonts w:ascii="Calibri" w:hAnsi="Calibri"/>
        </w:rPr>
        <w:t>(European Parliament Information Office/DK)</w:t>
      </w:r>
    </w:p>
    <w:p w:rsidR="006F2813" w:rsidRPr="002021C7" w:rsidRDefault="00055976" w:rsidP="003B1E8B">
      <w:pPr>
        <w:pStyle w:val="Ingenafstand"/>
        <w:numPr>
          <w:ilvl w:val="0"/>
          <w:numId w:val="3"/>
        </w:numPr>
        <w:tabs>
          <w:tab w:val="left" w:pos="2268"/>
        </w:tabs>
        <w:rPr>
          <w:rFonts w:ascii="Calibri" w:hAnsi="Calibri"/>
        </w:rPr>
      </w:pPr>
      <w:r>
        <w:rPr>
          <w:rFonts w:ascii="Calibri" w:hAnsi="Calibri"/>
        </w:rPr>
        <w:t xml:space="preserve">Mr. </w:t>
      </w:r>
      <w:r w:rsidR="00456A46" w:rsidRPr="00456A46">
        <w:rPr>
          <w:rFonts w:ascii="Calibri" w:hAnsi="Calibri"/>
        </w:rPr>
        <w:t>Hálldor Ásgrímsson</w:t>
      </w:r>
      <w:r w:rsidR="00456A46">
        <w:rPr>
          <w:rFonts w:ascii="Calibri" w:hAnsi="Calibri"/>
        </w:rPr>
        <w:t xml:space="preserve">, Secretary General of </w:t>
      </w:r>
      <w:r w:rsidR="006F2813" w:rsidRPr="002021C7">
        <w:rPr>
          <w:rFonts w:ascii="Calibri" w:hAnsi="Calibri"/>
        </w:rPr>
        <w:t>Nordic Council of Ministers</w:t>
      </w:r>
    </w:p>
    <w:p w:rsidR="002021C7" w:rsidRPr="002021C7" w:rsidRDefault="00307166" w:rsidP="003B1E8B">
      <w:pPr>
        <w:pStyle w:val="Ingenafstand"/>
        <w:numPr>
          <w:ilvl w:val="0"/>
          <w:numId w:val="3"/>
        </w:numPr>
        <w:tabs>
          <w:tab w:val="left" w:pos="2268"/>
        </w:tabs>
        <w:rPr>
          <w:rFonts w:ascii="Calibri" w:eastAsia="Calibri" w:hAnsi="Calibri" w:cs="Times New Roman"/>
        </w:rPr>
      </w:pPr>
      <w:r w:rsidRPr="005807AD">
        <w:rPr>
          <w:rFonts w:ascii="Calibri" w:eastAsia="Calibri" w:hAnsi="Calibri" w:cs="Times New Roman"/>
        </w:rPr>
        <w:t>Heads of Delegations from participating countries</w:t>
      </w:r>
    </w:p>
    <w:p w:rsidR="00BF6816" w:rsidRDefault="00CD0D87" w:rsidP="003B1E8B">
      <w:pPr>
        <w:pStyle w:val="Ingenafstand"/>
        <w:tabs>
          <w:tab w:val="left" w:pos="2268"/>
        </w:tabs>
      </w:pPr>
      <w:r w:rsidRPr="0003226B">
        <w:t xml:space="preserve">          </w:t>
      </w:r>
      <w:r w:rsidRPr="0003226B">
        <w:br/>
        <w:t>11.00</w:t>
      </w:r>
      <w:r w:rsidR="007F0043" w:rsidRPr="0003226B">
        <w:t xml:space="preserve">   </w:t>
      </w:r>
      <w:r w:rsidR="00BF6816">
        <w:tab/>
      </w:r>
      <w:r w:rsidR="007F0043" w:rsidRPr="0003226B">
        <w:t>Teambuil</w:t>
      </w:r>
      <w:r w:rsidR="00683CC6" w:rsidRPr="0003226B">
        <w:t>ding</w:t>
      </w:r>
      <w:r w:rsidR="00BF6816">
        <w:t>/transfer to committee locations</w:t>
      </w:r>
      <w:r w:rsidR="00683CC6" w:rsidRPr="0003226B">
        <w:t xml:space="preserve">   </w:t>
      </w:r>
    </w:p>
    <w:p w:rsidR="003B1E8B" w:rsidRDefault="003B1E8B" w:rsidP="003B1E8B">
      <w:pPr>
        <w:pStyle w:val="Ingenafstand"/>
        <w:tabs>
          <w:tab w:val="left" w:pos="2268"/>
        </w:tabs>
      </w:pPr>
    </w:p>
    <w:p w:rsidR="003B1E8B" w:rsidRDefault="00683CC6" w:rsidP="003B1E8B">
      <w:pPr>
        <w:pStyle w:val="Ingenafstand"/>
        <w:tabs>
          <w:tab w:val="left" w:pos="2268"/>
        </w:tabs>
      </w:pPr>
      <w:r w:rsidRPr="0003226B">
        <w:t>1</w:t>
      </w:r>
      <w:r w:rsidR="00CD0D87" w:rsidRPr="0003226B">
        <w:t>2.00</w:t>
      </w:r>
      <w:r w:rsidR="007F0043" w:rsidRPr="0003226B">
        <w:t xml:space="preserve">   </w:t>
      </w:r>
      <w:r w:rsidR="007E0313" w:rsidRPr="0003226B">
        <w:tab/>
      </w:r>
      <w:r w:rsidR="007F0043" w:rsidRPr="0003226B">
        <w:t xml:space="preserve"> Lunch </w:t>
      </w:r>
    </w:p>
    <w:p w:rsidR="003B1E8B" w:rsidRDefault="007F0043" w:rsidP="003B1E8B">
      <w:pPr>
        <w:pStyle w:val="Ingenafstand"/>
        <w:tabs>
          <w:tab w:val="left" w:pos="2268"/>
        </w:tabs>
      </w:pPr>
      <w:r w:rsidRPr="0003226B">
        <w:br/>
        <w:t>1</w:t>
      </w:r>
      <w:r w:rsidR="00CD0D87" w:rsidRPr="0003226B">
        <w:t>3.00</w:t>
      </w:r>
      <w:r w:rsidRPr="0003226B">
        <w:t xml:space="preserve">-17.00 </w:t>
      </w:r>
      <w:r w:rsidR="00BF6816">
        <w:tab/>
      </w:r>
      <w:r w:rsidRPr="0003226B">
        <w:t xml:space="preserve"> Committee work </w:t>
      </w:r>
      <w:r w:rsidR="004D37C9">
        <w:t>(please see attached sheet)</w:t>
      </w:r>
    </w:p>
    <w:p w:rsidR="00CD0D87" w:rsidRPr="003B1E8B" w:rsidRDefault="007F0043" w:rsidP="003B1E8B">
      <w:pPr>
        <w:pStyle w:val="Ingenafstand"/>
        <w:tabs>
          <w:tab w:val="left" w:pos="2268"/>
        </w:tabs>
        <w:rPr>
          <w:lang w:val="en-US"/>
        </w:rPr>
      </w:pPr>
      <w:r w:rsidRPr="003B1E8B">
        <w:rPr>
          <w:lang w:val="en-US"/>
        </w:rPr>
        <w:br/>
      </w:r>
      <w:r w:rsidR="00CD0D87" w:rsidRPr="003B1E8B">
        <w:rPr>
          <w:lang w:val="en-US"/>
        </w:rPr>
        <w:t xml:space="preserve">                </w:t>
      </w:r>
      <w:r w:rsidR="003B1E8B" w:rsidRPr="003B1E8B">
        <w:rPr>
          <w:lang w:val="en-US"/>
        </w:rPr>
        <w:tab/>
      </w:r>
      <w:r w:rsidR="00BF6816" w:rsidRPr="003B1E8B">
        <w:rPr>
          <w:lang w:val="en-US"/>
        </w:rPr>
        <w:t xml:space="preserve"> Separate program</w:t>
      </w:r>
      <w:r w:rsidR="00CD0D87" w:rsidRPr="003B1E8B">
        <w:rPr>
          <w:lang w:val="en-US"/>
        </w:rPr>
        <w:t xml:space="preserve"> for teachers/directors</w:t>
      </w:r>
      <w:r w:rsidR="004D37C9" w:rsidRPr="003B1E8B">
        <w:rPr>
          <w:lang w:val="en-US"/>
        </w:rPr>
        <w:t xml:space="preserve"> </w:t>
      </w:r>
    </w:p>
    <w:p w:rsidR="004D37C9" w:rsidRDefault="004D37C9" w:rsidP="003B1E8B">
      <w:pPr>
        <w:pStyle w:val="Ingenafstand"/>
        <w:tabs>
          <w:tab w:val="left" w:pos="2268"/>
        </w:tabs>
      </w:pPr>
      <w:r w:rsidRPr="003B1E8B">
        <w:rPr>
          <w:lang w:val="en-US"/>
        </w:rPr>
        <w:tab/>
      </w:r>
      <w:proofErr w:type="spellStart"/>
      <w:r>
        <w:t>Optional</w:t>
      </w:r>
      <w:proofErr w:type="spellEnd"/>
      <w:r>
        <w:t xml:space="preserve"> visit to the National Museum of Denmark </w:t>
      </w:r>
      <w:hyperlink r:id="rId8" w:history="1">
        <w:r w:rsidRPr="000C6E3E">
          <w:rPr>
            <w:rStyle w:val="Hyperlink"/>
            <w:lang w:val="en-US"/>
          </w:rPr>
          <w:t>http://natmus.dk/en/</w:t>
        </w:r>
      </w:hyperlink>
    </w:p>
    <w:p w:rsidR="003B1E8B" w:rsidRDefault="003B1E8B" w:rsidP="003B1E8B">
      <w:pPr>
        <w:pStyle w:val="Ingenafstand"/>
        <w:tabs>
          <w:tab w:val="left" w:pos="2268"/>
        </w:tabs>
      </w:pPr>
    </w:p>
    <w:p w:rsidR="004D37C9" w:rsidRDefault="004D37C9" w:rsidP="003B1E8B">
      <w:pPr>
        <w:pStyle w:val="Ingenafstand"/>
        <w:tabs>
          <w:tab w:val="left" w:pos="2268"/>
        </w:tabs>
        <w:rPr>
          <w:lang w:val="en-US"/>
        </w:rPr>
      </w:pPr>
      <w:r w:rsidRPr="003B1E8B">
        <w:rPr>
          <w:lang w:val="en-US"/>
        </w:rPr>
        <w:t>16.00</w:t>
      </w:r>
      <w:r w:rsidRPr="003B1E8B">
        <w:rPr>
          <w:lang w:val="en-US"/>
        </w:rPr>
        <w:tab/>
        <w:t>Board Meeting at Hotel Ansgar</w:t>
      </w:r>
    </w:p>
    <w:p w:rsidR="003B1E8B" w:rsidRPr="003B1E8B" w:rsidRDefault="003B1E8B" w:rsidP="003B1E8B">
      <w:pPr>
        <w:pStyle w:val="Ingenafstand"/>
        <w:tabs>
          <w:tab w:val="left" w:pos="2268"/>
        </w:tabs>
        <w:rPr>
          <w:lang w:val="en-US"/>
        </w:rPr>
      </w:pPr>
    </w:p>
    <w:p w:rsidR="00CD0D87" w:rsidRPr="0003226B" w:rsidRDefault="00CD0D87" w:rsidP="003B1E8B">
      <w:pPr>
        <w:pStyle w:val="Ingenafstand"/>
        <w:tabs>
          <w:tab w:val="left" w:pos="2268"/>
        </w:tabs>
      </w:pPr>
      <w:r w:rsidRPr="003B1E8B">
        <w:rPr>
          <w:lang w:val="en-US"/>
        </w:rPr>
        <w:t xml:space="preserve">                      </w:t>
      </w:r>
      <w:r w:rsidR="00BF6816" w:rsidRPr="003B1E8B">
        <w:rPr>
          <w:lang w:val="en-US"/>
        </w:rPr>
        <w:t xml:space="preserve">                    </w:t>
      </w:r>
      <w:r w:rsidR="00BF6816" w:rsidRPr="003B1E8B">
        <w:rPr>
          <w:lang w:val="en-US"/>
        </w:rPr>
        <w:tab/>
      </w:r>
      <w:proofErr w:type="spellStart"/>
      <w:r w:rsidRPr="0003226B">
        <w:t>Dinner</w:t>
      </w:r>
      <w:proofErr w:type="spellEnd"/>
      <w:r w:rsidRPr="0003226B">
        <w:t xml:space="preserve"> in host </w:t>
      </w:r>
      <w:proofErr w:type="spellStart"/>
      <w:r w:rsidRPr="0003226B">
        <w:t>families/hostel</w:t>
      </w:r>
      <w:proofErr w:type="spellEnd"/>
    </w:p>
    <w:p w:rsidR="00E1022B" w:rsidRDefault="007F0043" w:rsidP="003B1E8B">
      <w:pPr>
        <w:pStyle w:val="Ingenafstand"/>
        <w:tabs>
          <w:tab w:val="left" w:pos="2268"/>
        </w:tabs>
        <w:rPr>
          <w:b/>
        </w:rPr>
      </w:pPr>
      <w:proofErr w:type="spellStart"/>
      <w:proofErr w:type="gramStart"/>
      <w:r w:rsidRPr="0003226B">
        <w:rPr>
          <w:b/>
        </w:rPr>
        <w:t>Thursday</w:t>
      </w:r>
      <w:proofErr w:type="spellEnd"/>
      <w:r w:rsidRPr="0003226B">
        <w:rPr>
          <w:b/>
        </w:rPr>
        <w:t xml:space="preserve"> </w:t>
      </w:r>
      <w:r w:rsidR="004E3F0B">
        <w:rPr>
          <w:b/>
        </w:rPr>
        <w:t xml:space="preserve"> </w:t>
      </w:r>
      <w:r w:rsidR="00CD0D87" w:rsidRPr="0003226B">
        <w:rPr>
          <w:b/>
        </w:rPr>
        <w:t>29</w:t>
      </w:r>
      <w:proofErr w:type="gramEnd"/>
      <w:r w:rsidR="00CD0D87" w:rsidRPr="0003226B">
        <w:rPr>
          <w:b/>
        </w:rPr>
        <w:t>.3</w:t>
      </w:r>
    </w:p>
    <w:p w:rsidR="00BF6816" w:rsidRDefault="007F0043" w:rsidP="003B1E8B">
      <w:pPr>
        <w:pStyle w:val="Ingenafstand"/>
        <w:tabs>
          <w:tab w:val="left" w:pos="2268"/>
        </w:tabs>
      </w:pPr>
      <w:r w:rsidRPr="0003226B">
        <w:rPr>
          <w:b/>
        </w:rPr>
        <w:br/>
      </w:r>
      <w:r w:rsidRPr="0003226B">
        <w:t>09.00-1</w:t>
      </w:r>
      <w:r w:rsidR="0003226B">
        <w:t>6</w:t>
      </w:r>
      <w:r w:rsidR="00BF6816">
        <w:t>.00</w:t>
      </w:r>
      <w:r w:rsidR="00BF6816">
        <w:tab/>
      </w:r>
      <w:proofErr w:type="gramStart"/>
      <w:r w:rsidRPr="0003226B">
        <w:t xml:space="preserve">Committee </w:t>
      </w:r>
      <w:r w:rsidR="0003226B">
        <w:t xml:space="preserve"> </w:t>
      </w:r>
      <w:r w:rsidRPr="0003226B">
        <w:t>work</w:t>
      </w:r>
      <w:proofErr w:type="gramEnd"/>
      <w:r w:rsidR="00BF6816">
        <w:t xml:space="preserve"> cont./Lunch</w:t>
      </w:r>
      <w:r w:rsidRPr="0003226B">
        <w:t xml:space="preserve"> </w:t>
      </w:r>
    </w:p>
    <w:p w:rsidR="003B1E8B" w:rsidRDefault="00BF6816" w:rsidP="003B1E8B">
      <w:pPr>
        <w:pStyle w:val="Ingenafstand"/>
        <w:tabs>
          <w:tab w:val="left" w:pos="2268"/>
        </w:tabs>
      </w:pPr>
      <w:r>
        <w:tab/>
      </w:r>
      <w:r w:rsidR="00CD0D87" w:rsidRPr="0003226B">
        <w:t xml:space="preserve"> </w:t>
      </w:r>
      <w:r>
        <w:t>R</w:t>
      </w:r>
      <w:r w:rsidR="007F0043" w:rsidRPr="0003226B">
        <w:t>esolutions to be handed in</w:t>
      </w:r>
      <w:r w:rsidR="0003226B">
        <w:t xml:space="preserve"> at</w:t>
      </w:r>
      <w:r w:rsidR="007F0043" w:rsidRPr="0003226B">
        <w:t xml:space="preserve"> 1</w:t>
      </w:r>
      <w:r w:rsidR="00CD0D87" w:rsidRPr="0003226B">
        <w:t>6</w:t>
      </w:r>
      <w:r w:rsidR="007E0313" w:rsidRPr="0003226B">
        <w:t>.00</w:t>
      </w:r>
      <w:r>
        <w:t>/Correction Panel/Printing</w:t>
      </w:r>
    </w:p>
    <w:p w:rsidR="00055976" w:rsidRDefault="007E0313" w:rsidP="003B1E8B">
      <w:pPr>
        <w:pStyle w:val="Ingenafstand"/>
        <w:tabs>
          <w:tab w:val="left" w:pos="2268"/>
        </w:tabs>
      </w:pPr>
      <w:r w:rsidRPr="0003226B">
        <w:br/>
        <w:t>1</w:t>
      </w:r>
      <w:r w:rsidR="00CD0D87" w:rsidRPr="0003226B">
        <w:t>9</w:t>
      </w:r>
      <w:r w:rsidR="00BF6816">
        <w:t>.00</w:t>
      </w:r>
      <w:r w:rsidR="00055976">
        <w:t>-21.30</w:t>
      </w:r>
      <w:r w:rsidR="00BF6816">
        <w:tab/>
      </w:r>
      <w:r w:rsidR="00B741CF">
        <w:t xml:space="preserve"> </w:t>
      </w:r>
      <w:r w:rsidR="005F210F">
        <w:t>D</w:t>
      </w:r>
      <w:r w:rsidR="007F0043" w:rsidRPr="0003226B">
        <w:t>inner for delegates</w:t>
      </w:r>
      <w:r w:rsidR="009814AA" w:rsidRPr="0003226B">
        <w:t xml:space="preserve">, </w:t>
      </w:r>
      <w:r w:rsidR="007F0043" w:rsidRPr="0003226B">
        <w:t xml:space="preserve">teachers </w:t>
      </w:r>
      <w:r w:rsidR="00CD0D87" w:rsidRPr="0003226B">
        <w:t>/directors</w:t>
      </w:r>
      <w:r w:rsidR="009814AA" w:rsidRPr="0003226B">
        <w:t xml:space="preserve"> </w:t>
      </w:r>
      <w:r w:rsidR="004D37C9">
        <w:t>in staff room</w:t>
      </w:r>
    </w:p>
    <w:p w:rsidR="00CD0D87" w:rsidRPr="00055976" w:rsidRDefault="00055976" w:rsidP="003B1E8B">
      <w:pPr>
        <w:pStyle w:val="Ingenafstand"/>
        <w:tabs>
          <w:tab w:val="left" w:pos="2268"/>
        </w:tabs>
        <w:ind w:left="2268"/>
      </w:pPr>
      <w:proofErr w:type="spellStart"/>
      <w:r w:rsidRPr="00055976">
        <w:t>Cultural</w:t>
      </w:r>
      <w:proofErr w:type="spellEnd"/>
      <w:r w:rsidRPr="00055976">
        <w:t xml:space="preserve"> </w:t>
      </w:r>
      <w:proofErr w:type="spellStart"/>
      <w:r w:rsidRPr="00055976">
        <w:t>E</w:t>
      </w:r>
      <w:r w:rsidR="00CD0D87" w:rsidRPr="00055976">
        <w:t>vening</w:t>
      </w:r>
      <w:proofErr w:type="spellEnd"/>
      <w:r w:rsidRPr="00055976">
        <w:t xml:space="preserve"> at </w:t>
      </w:r>
      <w:proofErr w:type="spellStart"/>
      <w:r w:rsidRPr="00055976">
        <w:t>Gefion</w:t>
      </w:r>
      <w:proofErr w:type="spellEnd"/>
      <w:r w:rsidRPr="00055976">
        <w:t xml:space="preserve"> Gymnasium, Øster Voldgade 10</w:t>
      </w:r>
      <w:r>
        <w:t xml:space="preserve">, </w:t>
      </w:r>
      <w:r w:rsidRPr="00055976">
        <w:t>1350 København K</w:t>
      </w:r>
    </w:p>
    <w:p w:rsidR="003B1E8B" w:rsidRDefault="003B1E8B" w:rsidP="003B1E8B">
      <w:pPr>
        <w:tabs>
          <w:tab w:val="left" w:pos="2268"/>
        </w:tabs>
        <w:rPr>
          <w:b/>
          <w:lang w:val="da-DK"/>
        </w:rPr>
      </w:pPr>
    </w:p>
    <w:p w:rsidR="00CD0D87" w:rsidRPr="0003226B" w:rsidRDefault="007F0043" w:rsidP="003B1E8B">
      <w:pPr>
        <w:tabs>
          <w:tab w:val="left" w:pos="2268"/>
        </w:tabs>
        <w:rPr>
          <w:b/>
          <w:lang w:val="en-US"/>
        </w:rPr>
      </w:pPr>
      <w:proofErr w:type="gramStart"/>
      <w:r w:rsidRPr="0003226B">
        <w:rPr>
          <w:b/>
          <w:lang w:val="en-US"/>
        </w:rPr>
        <w:lastRenderedPageBreak/>
        <w:t xml:space="preserve">Friday </w:t>
      </w:r>
      <w:r w:rsidR="004E3F0B">
        <w:rPr>
          <w:b/>
          <w:lang w:val="en-US"/>
        </w:rPr>
        <w:t xml:space="preserve"> </w:t>
      </w:r>
      <w:r w:rsidR="00CD0D87" w:rsidRPr="0003226B">
        <w:rPr>
          <w:b/>
          <w:lang w:val="en-US"/>
        </w:rPr>
        <w:t>30.3</w:t>
      </w:r>
      <w:proofErr w:type="gramEnd"/>
      <w:r w:rsidRPr="0003226B">
        <w:rPr>
          <w:b/>
          <w:lang w:val="en-US"/>
        </w:rPr>
        <w:tab/>
      </w:r>
    </w:p>
    <w:p w:rsidR="00776FD9" w:rsidRDefault="00776FD9" w:rsidP="003B1E8B">
      <w:pPr>
        <w:pStyle w:val="Ingenafstand"/>
        <w:tabs>
          <w:tab w:val="left" w:pos="2268"/>
        </w:tabs>
        <w:ind w:left="2265" w:hanging="2265"/>
      </w:pPr>
      <w:r w:rsidRPr="00FF6FE3">
        <w:t>08.50</w:t>
      </w:r>
      <w:r w:rsidRPr="00FF6FE3">
        <w:tab/>
        <w:t xml:space="preserve">Pick up by busses from </w:t>
      </w:r>
      <w:proofErr w:type="spellStart"/>
      <w:r w:rsidRPr="00FF6FE3">
        <w:t>Herfølge</w:t>
      </w:r>
      <w:proofErr w:type="spellEnd"/>
      <w:r w:rsidRPr="00FF6FE3">
        <w:t xml:space="preserve"> Turistfart at Hovedbanegården/Central Station</w:t>
      </w:r>
      <w:r w:rsidR="004D37C9">
        <w:t xml:space="preserve"> (back </w:t>
      </w:r>
      <w:proofErr w:type="spellStart"/>
      <w:r w:rsidR="004D37C9">
        <w:t>entrance</w:t>
      </w:r>
      <w:proofErr w:type="spellEnd"/>
      <w:r w:rsidR="004D37C9">
        <w:t>)</w:t>
      </w:r>
      <w:r w:rsidRPr="00FF6FE3">
        <w:t>, Reventlowsgade</w:t>
      </w:r>
    </w:p>
    <w:p w:rsidR="003B1E8B" w:rsidRPr="00FF6FE3" w:rsidRDefault="003B1E8B" w:rsidP="003B1E8B">
      <w:pPr>
        <w:pStyle w:val="Ingenafstand"/>
        <w:tabs>
          <w:tab w:val="left" w:pos="2268"/>
        </w:tabs>
        <w:ind w:left="2265" w:hanging="2265"/>
      </w:pPr>
    </w:p>
    <w:p w:rsidR="00BF6816" w:rsidRDefault="007F0043" w:rsidP="003B1E8B">
      <w:pPr>
        <w:pStyle w:val="Ingenafstand"/>
        <w:tabs>
          <w:tab w:val="left" w:pos="2268"/>
        </w:tabs>
      </w:pPr>
      <w:r w:rsidRPr="0003226B">
        <w:t>0</w:t>
      </w:r>
      <w:r w:rsidR="00CD0D87" w:rsidRPr="0003226B">
        <w:t>9</w:t>
      </w:r>
      <w:r w:rsidR="009814AA" w:rsidRPr="0003226B">
        <w:t>.</w:t>
      </w:r>
      <w:r w:rsidR="00CD0D87" w:rsidRPr="0003226B">
        <w:t>0</w:t>
      </w:r>
      <w:r w:rsidR="009814AA" w:rsidRPr="0003226B">
        <w:t>0-1</w:t>
      </w:r>
      <w:r w:rsidR="002021C7">
        <w:t>7</w:t>
      </w:r>
      <w:r w:rsidR="009814AA" w:rsidRPr="0003226B">
        <w:t>.</w:t>
      </w:r>
      <w:r w:rsidR="00CD0D87" w:rsidRPr="0003226B">
        <w:t>00</w:t>
      </w:r>
      <w:r w:rsidR="00BF6816">
        <w:tab/>
        <w:t xml:space="preserve">Visit to </w:t>
      </w:r>
      <w:proofErr w:type="spellStart"/>
      <w:r w:rsidR="00BF6816">
        <w:t>Kokkedal</w:t>
      </w:r>
      <w:proofErr w:type="spellEnd"/>
      <w:r w:rsidR="00BF6816">
        <w:t xml:space="preserve"> Golf Club and</w:t>
      </w:r>
    </w:p>
    <w:p w:rsidR="00B741CF" w:rsidRDefault="00BF6816" w:rsidP="003B1E8B">
      <w:pPr>
        <w:pStyle w:val="Ingenafstand"/>
        <w:tabs>
          <w:tab w:val="left" w:pos="2268"/>
        </w:tabs>
      </w:pPr>
      <w:r>
        <w:tab/>
      </w:r>
      <w:r w:rsidR="00CD0D87" w:rsidRPr="0003226B">
        <w:t xml:space="preserve"> Louisiana</w:t>
      </w:r>
      <w:r>
        <w:t xml:space="preserve"> Museum</w:t>
      </w:r>
      <w:r w:rsidR="0003226B" w:rsidRPr="0003226B">
        <w:t xml:space="preserve">/Northern Zealand </w:t>
      </w:r>
    </w:p>
    <w:p w:rsidR="004D37C9" w:rsidRDefault="004D37C9" w:rsidP="003B1E8B">
      <w:pPr>
        <w:pStyle w:val="Ingenafstand"/>
        <w:tabs>
          <w:tab w:val="left" w:pos="2268"/>
        </w:tabs>
      </w:pPr>
      <w:r>
        <w:tab/>
      </w:r>
      <w:hyperlink r:id="rId9" w:history="1">
        <w:r w:rsidRPr="001B5F88">
          <w:rPr>
            <w:rStyle w:val="Hyperlink"/>
          </w:rPr>
          <w:t>http://www.louisiana.dk/dk/Service+Menu+Right/English</w:t>
        </w:r>
      </w:hyperlink>
    </w:p>
    <w:p w:rsidR="00CD0D87" w:rsidRDefault="00B741CF" w:rsidP="003B1E8B">
      <w:pPr>
        <w:pStyle w:val="Ingenafstand"/>
        <w:tabs>
          <w:tab w:val="left" w:pos="2268"/>
        </w:tabs>
      </w:pPr>
      <w:r>
        <w:t xml:space="preserve">                     </w:t>
      </w:r>
      <w:r w:rsidR="00BF6816">
        <w:t xml:space="preserve">      </w:t>
      </w:r>
      <w:r w:rsidR="00055976">
        <w:t xml:space="preserve">              </w:t>
      </w:r>
      <w:r w:rsidR="00055976">
        <w:tab/>
        <w:t xml:space="preserve">Lunch/ </w:t>
      </w:r>
      <w:proofErr w:type="gramStart"/>
      <w:r w:rsidR="00055976">
        <w:t xml:space="preserve">National  </w:t>
      </w:r>
      <w:r>
        <w:t>D</w:t>
      </w:r>
      <w:r w:rsidR="00BF6816">
        <w:t>elegation</w:t>
      </w:r>
      <w:proofErr w:type="gramEnd"/>
      <w:r w:rsidR="0003226B">
        <w:t xml:space="preserve"> </w:t>
      </w:r>
      <w:r w:rsidR="0003226B" w:rsidRPr="0003226B">
        <w:t>meetings</w:t>
      </w:r>
      <w:r w:rsidR="00BF6816">
        <w:t xml:space="preserve"> </w:t>
      </w:r>
      <w:proofErr w:type="spellStart"/>
      <w:r w:rsidR="00BF6816">
        <w:t>included</w:t>
      </w:r>
      <w:proofErr w:type="spellEnd"/>
    </w:p>
    <w:p w:rsidR="003B1E8B" w:rsidRDefault="003B1E8B" w:rsidP="003B1E8B">
      <w:pPr>
        <w:pStyle w:val="Ingenafstand"/>
        <w:tabs>
          <w:tab w:val="left" w:pos="2268"/>
        </w:tabs>
      </w:pPr>
    </w:p>
    <w:p w:rsidR="004D37C9" w:rsidRDefault="004D37C9" w:rsidP="003B1E8B">
      <w:pPr>
        <w:pStyle w:val="Ingenafstand"/>
        <w:tabs>
          <w:tab w:val="left" w:pos="2268"/>
        </w:tabs>
      </w:pPr>
      <w:r>
        <w:t>18.00</w:t>
      </w:r>
      <w:r>
        <w:tab/>
        <w:t>Dinner in host families/hostel</w:t>
      </w:r>
    </w:p>
    <w:p w:rsidR="00BF6816" w:rsidRPr="0003226B" w:rsidRDefault="00BF6816" w:rsidP="003B1E8B">
      <w:pPr>
        <w:tabs>
          <w:tab w:val="left" w:pos="2268"/>
        </w:tabs>
        <w:rPr>
          <w:lang w:val="en-US"/>
        </w:rPr>
      </w:pPr>
    </w:p>
    <w:p w:rsidR="00E1022B" w:rsidRDefault="007F0043" w:rsidP="003B1E8B">
      <w:pPr>
        <w:pStyle w:val="Ingenafstand"/>
        <w:tabs>
          <w:tab w:val="left" w:pos="2268"/>
        </w:tabs>
        <w:rPr>
          <w:b/>
        </w:rPr>
      </w:pPr>
      <w:proofErr w:type="spellStart"/>
      <w:proofErr w:type="gramStart"/>
      <w:r w:rsidRPr="0003226B">
        <w:rPr>
          <w:b/>
        </w:rPr>
        <w:t>Saturday</w:t>
      </w:r>
      <w:proofErr w:type="spellEnd"/>
      <w:r w:rsidRPr="0003226B">
        <w:rPr>
          <w:b/>
        </w:rPr>
        <w:t xml:space="preserve"> </w:t>
      </w:r>
      <w:r w:rsidR="004E3F0B">
        <w:rPr>
          <w:b/>
        </w:rPr>
        <w:t xml:space="preserve"> </w:t>
      </w:r>
      <w:r w:rsidR="0003226B">
        <w:rPr>
          <w:b/>
        </w:rPr>
        <w:t>3</w:t>
      </w:r>
      <w:r w:rsidR="004E3F0B">
        <w:rPr>
          <w:b/>
        </w:rPr>
        <w:t>1</w:t>
      </w:r>
      <w:proofErr w:type="gramEnd"/>
      <w:r w:rsidR="0003226B">
        <w:rPr>
          <w:b/>
        </w:rPr>
        <w:t>.3</w:t>
      </w:r>
    </w:p>
    <w:p w:rsidR="004D37C9" w:rsidRDefault="007F0043" w:rsidP="003B1E8B">
      <w:pPr>
        <w:pStyle w:val="Ingenafstand"/>
        <w:tabs>
          <w:tab w:val="left" w:pos="2268"/>
        </w:tabs>
      </w:pPr>
      <w:r w:rsidRPr="0003226B">
        <w:rPr>
          <w:b/>
        </w:rPr>
        <w:br/>
      </w:r>
      <w:r w:rsidR="004D37C9">
        <w:t>08.45</w:t>
      </w:r>
      <w:r w:rsidR="004D37C9">
        <w:tab/>
        <w:t>Arrival of all delegates</w:t>
      </w:r>
    </w:p>
    <w:p w:rsidR="007F0043" w:rsidRDefault="007F0043" w:rsidP="003B1E8B">
      <w:pPr>
        <w:pStyle w:val="Ingenafstand"/>
        <w:tabs>
          <w:tab w:val="left" w:pos="2268"/>
        </w:tabs>
        <w:ind w:left="2265" w:hanging="2265"/>
      </w:pPr>
      <w:r w:rsidRPr="004D37C9">
        <w:t>09.00-1</w:t>
      </w:r>
      <w:r w:rsidR="0003226B" w:rsidRPr="004D37C9">
        <w:t>6</w:t>
      </w:r>
      <w:r w:rsidR="00BF6816" w:rsidRPr="004D37C9">
        <w:t xml:space="preserve">.00                  </w:t>
      </w:r>
      <w:r w:rsidR="00BF6816" w:rsidRPr="004D37C9">
        <w:tab/>
      </w:r>
      <w:r w:rsidRPr="004D37C9">
        <w:t xml:space="preserve">General </w:t>
      </w:r>
      <w:proofErr w:type="spellStart"/>
      <w:r w:rsidRPr="004D37C9">
        <w:t>Assembly</w:t>
      </w:r>
      <w:proofErr w:type="spellEnd"/>
      <w:r w:rsidRPr="004D37C9">
        <w:t xml:space="preserve"> </w:t>
      </w:r>
      <w:proofErr w:type="gramStart"/>
      <w:r w:rsidR="0003226B" w:rsidRPr="004D37C9">
        <w:t xml:space="preserve">at </w:t>
      </w:r>
      <w:r w:rsidR="00B741CF" w:rsidRPr="004D37C9">
        <w:t xml:space="preserve"> </w:t>
      </w:r>
      <w:r w:rsidR="0003226B" w:rsidRPr="004D37C9">
        <w:t>Københavns</w:t>
      </w:r>
      <w:proofErr w:type="gramEnd"/>
      <w:r w:rsidR="0003226B" w:rsidRPr="004D37C9">
        <w:t xml:space="preserve"> Rådhus (City Hall)</w:t>
      </w:r>
      <w:r w:rsidR="004D37C9">
        <w:t>, Rådhuspladsen, København K</w:t>
      </w:r>
    </w:p>
    <w:p w:rsidR="00E1022B" w:rsidRPr="004D37C9" w:rsidRDefault="00E1022B" w:rsidP="003B1E8B">
      <w:pPr>
        <w:pStyle w:val="Ingenafstand"/>
        <w:tabs>
          <w:tab w:val="left" w:pos="2268"/>
        </w:tabs>
        <w:ind w:left="2265" w:hanging="2265"/>
      </w:pPr>
    </w:p>
    <w:p w:rsidR="002021C7" w:rsidRPr="00421EAB" w:rsidRDefault="003B1E8B" w:rsidP="003B1E8B">
      <w:pPr>
        <w:pStyle w:val="Ingenafstand"/>
        <w:tabs>
          <w:tab w:val="left" w:pos="2268"/>
        </w:tabs>
        <w:rPr>
          <w:rFonts w:ascii="Calibri" w:eastAsia="Calibri" w:hAnsi="Calibri" w:cs="Times New Roman"/>
        </w:rPr>
      </w:pPr>
      <w:r>
        <w:tab/>
      </w:r>
      <w:r w:rsidR="002021C7" w:rsidRPr="005807AD">
        <w:rPr>
          <w:rFonts w:ascii="Calibri" w:eastAsia="Calibri" w:hAnsi="Calibri" w:cs="Times New Roman"/>
        </w:rPr>
        <w:t>Speakers:</w:t>
      </w:r>
    </w:p>
    <w:p w:rsidR="002021C7" w:rsidRDefault="002021C7" w:rsidP="003B1E8B">
      <w:pPr>
        <w:pStyle w:val="Ingenafstand"/>
        <w:numPr>
          <w:ilvl w:val="0"/>
          <w:numId w:val="4"/>
        </w:numPr>
        <w:tabs>
          <w:tab w:val="left" w:pos="2268"/>
        </w:tabs>
        <w:rPr>
          <w:rFonts w:ascii="Calibri" w:hAnsi="Calibri"/>
        </w:rPr>
      </w:pPr>
      <w:r>
        <w:rPr>
          <w:rFonts w:ascii="Calibri" w:hAnsi="Calibri"/>
        </w:rPr>
        <w:t xml:space="preserve">Mr. Hans </w:t>
      </w:r>
      <w:proofErr w:type="gramStart"/>
      <w:r>
        <w:rPr>
          <w:rFonts w:ascii="Calibri" w:hAnsi="Calibri"/>
        </w:rPr>
        <w:t>Lindemann,  MEP</w:t>
      </w:r>
      <w:proofErr w:type="gramEnd"/>
      <w:r>
        <w:rPr>
          <w:rFonts w:ascii="Calibri" w:hAnsi="Calibri"/>
        </w:rPr>
        <w:t xml:space="preserve"> BSR </w:t>
      </w:r>
    </w:p>
    <w:p w:rsidR="002021C7" w:rsidRDefault="002021C7" w:rsidP="003B1E8B">
      <w:pPr>
        <w:pStyle w:val="Ingenafstand"/>
        <w:numPr>
          <w:ilvl w:val="0"/>
          <w:numId w:val="4"/>
        </w:numPr>
        <w:tabs>
          <w:tab w:val="left" w:pos="2268"/>
        </w:tabs>
        <w:rPr>
          <w:rFonts w:ascii="Calibri" w:hAnsi="Calibri"/>
        </w:rPr>
      </w:pPr>
      <w:r>
        <w:rPr>
          <w:rFonts w:ascii="Calibri" w:hAnsi="Calibri"/>
        </w:rPr>
        <w:t xml:space="preserve">Ms Petra Gram, </w:t>
      </w:r>
      <w:proofErr w:type="spellStart"/>
      <w:r>
        <w:rPr>
          <w:rFonts w:ascii="Calibri" w:hAnsi="Calibri"/>
        </w:rPr>
        <w:t>President</w:t>
      </w:r>
      <w:proofErr w:type="spellEnd"/>
      <w:r>
        <w:rPr>
          <w:rFonts w:ascii="Calibri" w:hAnsi="Calibri"/>
        </w:rPr>
        <w:t xml:space="preserve"> of the GA</w:t>
      </w:r>
    </w:p>
    <w:p w:rsidR="003B1E8B" w:rsidRDefault="003B1E8B" w:rsidP="003B1E8B">
      <w:pPr>
        <w:pStyle w:val="Ingenafstand"/>
        <w:tabs>
          <w:tab w:val="left" w:pos="2268"/>
        </w:tabs>
        <w:ind w:left="2628"/>
        <w:rPr>
          <w:rFonts w:ascii="Calibri" w:hAnsi="Calibri"/>
        </w:rPr>
      </w:pPr>
    </w:p>
    <w:p w:rsidR="002021C7" w:rsidRDefault="003B1E8B" w:rsidP="003B1E8B">
      <w:pPr>
        <w:pStyle w:val="Ingenafstand"/>
        <w:tabs>
          <w:tab w:val="left" w:pos="2268"/>
        </w:tabs>
      </w:pPr>
      <w:r>
        <w:tab/>
      </w:r>
      <w:proofErr w:type="spellStart"/>
      <w:r w:rsidR="004D37C9">
        <w:t>Three</w:t>
      </w:r>
      <w:proofErr w:type="spellEnd"/>
      <w:r w:rsidR="004D37C9">
        <w:t xml:space="preserve"> resolutions in the morning.</w:t>
      </w:r>
    </w:p>
    <w:p w:rsidR="003B1E8B" w:rsidRDefault="003B1E8B" w:rsidP="003B1E8B">
      <w:pPr>
        <w:pStyle w:val="Ingenafstand"/>
        <w:tabs>
          <w:tab w:val="left" w:pos="2268"/>
        </w:tabs>
      </w:pPr>
    </w:p>
    <w:p w:rsidR="004D37C9" w:rsidRDefault="004D37C9" w:rsidP="003B1E8B">
      <w:pPr>
        <w:pStyle w:val="Ingenafstand"/>
        <w:tabs>
          <w:tab w:val="left" w:pos="2268"/>
        </w:tabs>
      </w:pPr>
      <w:r>
        <w:t>12.30-13.30</w:t>
      </w:r>
      <w:r>
        <w:tab/>
        <w:t>Lunch</w:t>
      </w:r>
    </w:p>
    <w:p w:rsidR="003B1E8B" w:rsidRDefault="003B1E8B" w:rsidP="003B1E8B">
      <w:pPr>
        <w:pStyle w:val="Ingenafstand"/>
        <w:tabs>
          <w:tab w:val="left" w:pos="2268"/>
        </w:tabs>
      </w:pPr>
    </w:p>
    <w:p w:rsidR="004D37C9" w:rsidRDefault="004D37C9" w:rsidP="003B1E8B">
      <w:pPr>
        <w:pStyle w:val="Ingenafstand"/>
        <w:tabs>
          <w:tab w:val="left" w:pos="2268"/>
        </w:tabs>
      </w:pPr>
      <w:r>
        <w:tab/>
        <w:t>Two resolutions in the afternoon</w:t>
      </w:r>
    </w:p>
    <w:p w:rsidR="004D37C9" w:rsidRDefault="004D37C9" w:rsidP="003B1E8B">
      <w:pPr>
        <w:pStyle w:val="Ingenafstand"/>
        <w:tabs>
          <w:tab w:val="left" w:pos="2268"/>
        </w:tabs>
      </w:pPr>
      <w:r>
        <w:tab/>
        <w:t>Closing remarks by Ms Nina Nørgaard, MEP BSR</w:t>
      </w:r>
    </w:p>
    <w:p w:rsidR="003B1E8B" w:rsidRPr="002021C7" w:rsidRDefault="003B1E8B" w:rsidP="003B1E8B">
      <w:pPr>
        <w:pStyle w:val="Ingenafstand"/>
        <w:tabs>
          <w:tab w:val="left" w:pos="2268"/>
        </w:tabs>
      </w:pPr>
    </w:p>
    <w:p w:rsidR="0003226B" w:rsidRDefault="0003226B" w:rsidP="003B1E8B">
      <w:pPr>
        <w:pStyle w:val="Ingenafstand"/>
        <w:tabs>
          <w:tab w:val="left" w:pos="2268"/>
        </w:tabs>
        <w:ind w:left="2265" w:hanging="2265"/>
      </w:pPr>
      <w:r w:rsidRPr="00FD3C7C">
        <w:t xml:space="preserve">19.00          </w:t>
      </w:r>
      <w:r w:rsidR="001B3C33">
        <w:t xml:space="preserve">                      </w:t>
      </w:r>
      <w:r w:rsidR="001B3C33">
        <w:tab/>
      </w:r>
      <w:r w:rsidRPr="00FD3C7C">
        <w:t xml:space="preserve">Buffet </w:t>
      </w:r>
      <w:proofErr w:type="spellStart"/>
      <w:r w:rsidRPr="00FD3C7C">
        <w:t>dinner</w:t>
      </w:r>
      <w:proofErr w:type="spellEnd"/>
      <w:r w:rsidRPr="00FD3C7C">
        <w:t xml:space="preserve"> at S</w:t>
      </w:r>
      <w:r w:rsidR="00FD3C7C">
        <w:t xml:space="preserve">ankt </w:t>
      </w:r>
      <w:proofErr w:type="spellStart"/>
      <w:r w:rsidRPr="00FD3C7C">
        <w:t>A</w:t>
      </w:r>
      <w:r w:rsidR="00FD3C7C">
        <w:t>nnæ</w:t>
      </w:r>
      <w:proofErr w:type="spellEnd"/>
      <w:r w:rsidR="00FD3C7C">
        <w:t xml:space="preserve"> </w:t>
      </w:r>
      <w:r w:rsidRPr="00FD3C7C">
        <w:t>G</w:t>
      </w:r>
      <w:r w:rsidR="00FD3C7C">
        <w:t>ymnasium</w:t>
      </w:r>
      <w:r w:rsidRPr="00FD3C7C">
        <w:t xml:space="preserve">/Social </w:t>
      </w:r>
      <w:proofErr w:type="spellStart"/>
      <w:r w:rsidRPr="00FD3C7C">
        <w:t>evening</w:t>
      </w:r>
      <w:proofErr w:type="spellEnd"/>
      <w:r w:rsidR="00055976">
        <w:t xml:space="preserve">, </w:t>
      </w:r>
      <w:r w:rsidR="00055976" w:rsidRPr="00055976">
        <w:t>Sjælør Boulevard 135</w:t>
      </w:r>
      <w:r w:rsidR="00055976">
        <w:t xml:space="preserve">, </w:t>
      </w:r>
      <w:r w:rsidR="00055976" w:rsidRPr="00055976">
        <w:t>2500 Valby</w:t>
      </w:r>
    </w:p>
    <w:p w:rsidR="003B1E8B" w:rsidRPr="00FD3C7C" w:rsidRDefault="003B1E8B" w:rsidP="003B1E8B">
      <w:pPr>
        <w:pStyle w:val="Ingenafstand"/>
        <w:tabs>
          <w:tab w:val="left" w:pos="2268"/>
        </w:tabs>
        <w:ind w:left="2265" w:hanging="2265"/>
      </w:pPr>
    </w:p>
    <w:p w:rsidR="00B741CF" w:rsidRPr="00E1022B" w:rsidRDefault="0003226B" w:rsidP="003B1E8B">
      <w:pPr>
        <w:pStyle w:val="Ingenafstand"/>
        <w:tabs>
          <w:tab w:val="left" w:pos="2268"/>
        </w:tabs>
        <w:rPr>
          <w:lang w:val="en-US"/>
        </w:rPr>
      </w:pPr>
      <w:r w:rsidRPr="00E1022B">
        <w:rPr>
          <w:b/>
          <w:lang w:val="en-US"/>
        </w:rPr>
        <w:t>Sunday   1.4</w:t>
      </w:r>
      <w:r w:rsidR="001B3C33" w:rsidRPr="00E1022B">
        <w:rPr>
          <w:lang w:val="en-US"/>
        </w:rPr>
        <w:t xml:space="preserve">                     </w:t>
      </w:r>
      <w:r w:rsidR="001B3C33" w:rsidRPr="00E1022B">
        <w:rPr>
          <w:lang w:val="en-US"/>
        </w:rPr>
        <w:tab/>
      </w:r>
      <w:r w:rsidRPr="00E1022B">
        <w:rPr>
          <w:lang w:val="en-US"/>
        </w:rPr>
        <w:t xml:space="preserve">Departure all delegations                           </w:t>
      </w:r>
      <w:r w:rsidR="004E3F0B" w:rsidRPr="00E1022B">
        <w:rPr>
          <w:lang w:val="en-US"/>
        </w:rPr>
        <w:t xml:space="preserve"> </w:t>
      </w:r>
      <w:hyperlink r:id="rId10" w:history="1">
        <w:r w:rsidR="004E3F0B" w:rsidRPr="007F2B83">
          <w:rPr>
            <w:rStyle w:val="Hyperlink"/>
            <w:lang w:val="en-US"/>
          </w:rPr>
          <w:t>www.mepbsr.org</w:t>
        </w:r>
      </w:hyperlink>
      <w:r w:rsidR="004E3F0B" w:rsidRPr="00E1022B">
        <w:rPr>
          <w:lang w:val="en-US"/>
        </w:rPr>
        <w:t xml:space="preserve">        </w:t>
      </w:r>
    </w:p>
    <w:p w:rsidR="00163D51" w:rsidRPr="00E1022B" w:rsidRDefault="00163D51" w:rsidP="003B1E8B">
      <w:pPr>
        <w:pStyle w:val="Ingenafstand"/>
        <w:tabs>
          <w:tab w:val="left" w:pos="2268"/>
        </w:tabs>
        <w:rPr>
          <w:lang w:val="en-US"/>
        </w:rPr>
      </w:pPr>
    </w:p>
    <w:p w:rsidR="00163D51" w:rsidRDefault="00163D51" w:rsidP="003B1E8B">
      <w:pPr>
        <w:tabs>
          <w:tab w:val="left" w:pos="2268"/>
        </w:tabs>
        <w:rPr>
          <w:lang w:val="en-US"/>
        </w:rPr>
      </w:pPr>
    </w:p>
    <w:p w:rsidR="00163D51" w:rsidRDefault="00163D51" w:rsidP="003B1E8B">
      <w:pPr>
        <w:pStyle w:val="Ingenafstand"/>
        <w:tabs>
          <w:tab w:val="left" w:pos="2268"/>
        </w:tabs>
        <w:rPr>
          <w:rFonts w:ascii="Tahoma" w:hAnsi="Tahoma" w:cs="Tahoma"/>
          <w:sz w:val="20"/>
          <w:szCs w:val="20"/>
          <w:lang w:val="en-US" w:eastAsia="da-DK"/>
        </w:rPr>
      </w:pPr>
      <w:r>
        <w:rPr>
          <w:rFonts w:ascii="Tahoma" w:hAnsi="Tahoma" w:cs="Tahoma"/>
          <w:sz w:val="20"/>
          <w:szCs w:val="20"/>
          <w:lang w:val="en-US" w:eastAsia="da-DK"/>
        </w:rPr>
        <w:t>Donors:</w:t>
      </w:r>
    </w:p>
    <w:p w:rsidR="00163D51" w:rsidRDefault="00E1022B" w:rsidP="003B1E8B">
      <w:pPr>
        <w:pStyle w:val="Ingenafstand"/>
        <w:tabs>
          <w:tab w:val="left" w:pos="2268"/>
        </w:tabs>
        <w:rPr>
          <w:rFonts w:ascii="Tahoma" w:hAnsi="Tahoma" w:cs="Tahoma"/>
          <w:sz w:val="18"/>
          <w:szCs w:val="18"/>
          <w:lang w:val="en-US" w:eastAsia="da-DK"/>
        </w:rPr>
      </w:pPr>
      <w:r>
        <w:rPr>
          <w:rFonts w:ascii="Tahoma" w:hAnsi="Tahoma" w:cs="Tahoma"/>
          <w:noProof/>
          <w:sz w:val="18"/>
          <w:szCs w:val="18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29210</wp:posOffset>
            </wp:positionV>
            <wp:extent cx="1713865" cy="466725"/>
            <wp:effectExtent l="19050" t="0" r="635" b="0"/>
            <wp:wrapSquare wrapText="bothSides"/>
            <wp:docPr id="4" name="Picture 3" descr="NORD_NMR_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D_NMR_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D51" w:rsidRDefault="00163D51" w:rsidP="003B1E8B">
      <w:pPr>
        <w:pStyle w:val="Ingenafstand"/>
        <w:tabs>
          <w:tab w:val="left" w:pos="2268"/>
        </w:tabs>
        <w:rPr>
          <w:rFonts w:ascii="Tahoma" w:hAnsi="Tahoma" w:cs="Tahoma"/>
          <w:sz w:val="18"/>
          <w:szCs w:val="18"/>
          <w:lang w:val="en-US" w:eastAsia="da-DK"/>
        </w:rPr>
      </w:pPr>
      <w:r>
        <w:rPr>
          <w:rFonts w:ascii="Tahoma" w:hAnsi="Tahoma" w:cs="Tahoma"/>
          <w:sz w:val="18"/>
          <w:szCs w:val="18"/>
          <w:lang w:val="en-US" w:eastAsia="da-DK"/>
        </w:rPr>
        <w:t xml:space="preserve">  </w:t>
      </w:r>
      <w:r w:rsidRPr="00163D51">
        <w:rPr>
          <w:rFonts w:ascii="Tahoma" w:hAnsi="Tahoma" w:cs="Tahoma"/>
          <w:noProof/>
          <w:sz w:val="18"/>
          <w:szCs w:val="18"/>
          <w:lang w:eastAsia="da-DK"/>
        </w:rPr>
        <w:drawing>
          <wp:inline distT="0" distB="0" distL="0" distR="0">
            <wp:extent cx="1697736" cy="277368"/>
            <wp:effectExtent l="19050" t="0" r="0" b="0"/>
            <wp:docPr id="6" name="Billede 4" descr="http://www.europa-naevnet.dk/fileadmin/_eu-naevnet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a-naevnet.dk/fileadmin/_eu-naevnet/images/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36" cy="27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22B">
        <w:rPr>
          <w:rFonts w:ascii="Tahoma" w:hAnsi="Tahoma" w:cs="Tahoma"/>
          <w:sz w:val="18"/>
          <w:szCs w:val="18"/>
          <w:lang w:val="en-US" w:eastAsia="da-DK"/>
        </w:rPr>
        <w:t xml:space="preserve">   </w:t>
      </w:r>
      <w:proofErr w:type="gramStart"/>
      <w:r w:rsidR="00E1022B">
        <w:rPr>
          <w:rFonts w:ascii="Tahoma" w:hAnsi="Tahoma" w:cs="Tahoma"/>
          <w:sz w:val="18"/>
          <w:szCs w:val="18"/>
          <w:lang w:val="en-US" w:eastAsia="da-DK"/>
        </w:rPr>
        <w:t>and</w:t>
      </w:r>
      <w:proofErr w:type="gramEnd"/>
      <w:r w:rsidR="00E1022B">
        <w:rPr>
          <w:rFonts w:ascii="Tahoma" w:hAnsi="Tahoma" w:cs="Tahoma"/>
          <w:sz w:val="18"/>
          <w:szCs w:val="18"/>
          <w:lang w:val="en-US" w:eastAsia="da-DK"/>
        </w:rPr>
        <w:t xml:space="preserve">     </w:t>
      </w:r>
    </w:p>
    <w:p w:rsidR="00163D51" w:rsidRDefault="00163D51" w:rsidP="003B1E8B">
      <w:pPr>
        <w:pStyle w:val="Ingenafstand"/>
        <w:tabs>
          <w:tab w:val="left" w:pos="2268"/>
        </w:tabs>
        <w:rPr>
          <w:rFonts w:ascii="Tahoma" w:hAnsi="Tahoma" w:cs="Tahoma"/>
          <w:sz w:val="18"/>
          <w:szCs w:val="18"/>
          <w:lang w:val="en-US" w:eastAsia="da-DK"/>
        </w:rPr>
      </w:pPr>
    </w:p>
    <w:p w:rsidR="00163D51" w:rsidRPr="00617E04" w:rsidRDefault="00163D51" w:rsidP="003B1E8B">
      <w:pPr>
        <w:pStyle w:val="Ingenafstand"/>
        <w:tabs>
          <w:tab w:val="left" w:pos="2268"/>
        </w:tabs>
        <w:rPr>
          <w:rFonts w:ascii="Tahoma" w:hAnsi="Tahoma" w:cs="Tahoma"/>
          <w:sz w:val="14"/>
          <w:szCs w:val="14"/>
          <w:lang w:val="en-US" w:eastAsia="da-DK"/>
        </w:rPr>
      </w:pPr>
      <w:r>
        <w:rPr>
          <w:rFonts w:ascii="Tahoma" w:hAnsi="Tahoma" w:cs="Tahoma"/>
          <w:sz w:val="14"/>
          <w:szCs w:val="14"/>
          <w:lang w:val="en-US" w:eastAsia="da-DK"/>
        </w:rPr>
        <w:t xml:space="preserve">This project has been funded with support from Europa </w:t>
      </w:r>
      <w:proofErr w:type="spellStart"/>
      <w:r>
        <w:rPr>
          <w:rFonts w:ascii="Tahoma" w:hAnsi="Tahoma" w:cs="Tahoma"/>
          <w:sz w:val="14"/>
          <w:szCs w:val="14"/>
          <w:lang w:val="en-US" w:eastAsia="da-DK"/>
        </w:rPr>
        <w:t>Nævnet</w:t>
      </w:r>
      <w:proofErr w:type="spellEnd"/>
      <w:r>
        <w:rPr>
          <w:rFonts w:ascii="Tahoma" w:hAnsi="Tahoma" w:cs="Tahoma"/>
          <w:sz w:val="14"/>
          <w:szCs w:val="14"/>
          <w:lang w:val="en-US" w:eastAsia="da-DK"/>
        </w:rPr>
        <w:t>. This publication reflects the views only of the author, and the donor cannot be held responsible for any use which may be made of the information contained therein.</w:t>
      </w:r>
    </w:p>
    <w:p w:rsidR="00163D51" w:rsidRDefault="00163D51" w:rsidP="003B1E8B">
      <w:pPr>
        <w:tabs>
          <w:tab w:val="left" w:pos="2268"/>
        </w:tabs>
        <w:rPr>
          <w:lang w:val="en-US"/>
        </w:rPr>
      </w:pPr>
    </w:p>
    <w:p w:rsidR="00B741CF" w:rsidRDefault="00D36BE8" w:rsidP="003B1E8B">
      <w:pPr>
        <w:tabs>
          <w:tab w:val="left" w:pos="2268"/>
        </w:tabs>
        <w:rPr>
          <w:lang w:val="en-US"/>
        </w:rPr>
      </w:pPr>
      <w:r>
        <w:rPr>
          <w:rFonts w:ascii="Arial" w:hAnsi="Arial" w:cs="Arial"/>
          <w:noProof/>
          <w:color w:val="000000"/>
          <w:sz w:val="17"/>
          <w:szCs w:val="17"/>
          <w:lang w:val="da-DK" w:eastAsia="da-DK"/>
        </w:rPr>
        <w:drawing>
          <wp:inline distT="0" distB="0" distL="0" distR="0">
            <wp:extent cx="5734050" cy="1141339"/>
            <wp:effectExtent l="19050" t="0" r="0" b="0"/>
            <wp:docPr id="5" name="Picture 1" descr="http://www.cruisebaltic.com/media(47,1033)/topba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baltic.com/media(47,1033)/topbar_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C6" w:rsidRPr="00912EC7" w:rsidRDefault="00D36BE8" w:rsidP="003B1E8B">
      <w:pPr>
        <w:tabs>
          <w:tab w:val="left" w:pos="2268"/>
        </w:tabs>
        <w:rPr>
          <w:lang w:val="en-US"/>
        </w:rPr>
      </w:pPr>
      <w:r>
        <w:rPr>
          <w:lang w:val="en-US"/>
        </w:rPr>
        <w:t xml:space="preserve">    </w:t>
      </w:r>
    </w:p>
    <w:sectPr w:rsidR="00683CC6" w:rsidRPr="00912EC7" w:rsidSect="00E1022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8A4"/>
    <w:multiLevelType w:val="hybridMultilevel"/>
    <w:tmpl w:val="82742A8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310C4ACD"/>
    <w:multiLevelType w:val="hybridMultilevel"/>
    <w:tmpl w:val="A09C0A3A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33CE1B4A"/>
    <w:multiLevelType w:val="hybridMultilevel"/>
    <w:tmpl w:val="FF6C5E4E"/>
    <w:lvl w:ilvl="0" w:tplc="040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7F0043"/>
    <w:rsid w:val="0003226B"/>
    <w:rsid w:val="00055976"/>
    <w:rsid w:val="00057626"/>
    <w:rsid w:val="0006051E"/>
    <w:rsid w:val="0006356F"/>
    <w:rsid w:val="00064240"/>
    <w:rsid w:val="00086395"/>
    <w:rsid w:val="000E1CB6"/>
    <w:rsid w:val="0010382A"/>
    <w:rsid w:val="00163D51"/>
    <w:rsid w:val="001B3C33"/>
    <w:rsid w:val="001E2D3D"/>
    <w:rsid w:val="002021C7"/>
    <w:rsid w:val="002037C8"/>
    <w:rsid w:val="00214D9E"/>
    <w:rsid w:val="00307166"/>
    <w:rsid w:val="00350988"/>
    <w:rsid w:val="0035133F"/>
    <w:rsid w:val="003B1E8B"/>
    <w:rsid w:val="00456A46"/>
    <w:rsid w:val="004D37C9"/>
    <w:rsid w:val="004E3F0B"/>
    <w:rsid w:val="00525E65"/>
    <w:rsid w:val="005F210F"/>
    <w:rsid w:val="00652468"/>
    <w:rsid w:val="00683CC6"/>
    <w:rsid w:val="006D71AA"/>
    <w:rsid w:val="006F2813"/>
    <w:rsid w:val="00776FD9"/>
    <w:rsid w:val="007A2662"/>
    <w:rsid w:val="007E0313"/>
    <w:rsid w:val="007F0043"/>
    <w:rsid w:val="008437BA"/>
    <w:rsid w:val="00860090"/>
    <w:rsid w:val="008B1ACE"/>
    <w:rsid w:val="00912EC7"/>
    <w:rsid w:val="009332D4"/>
    <w:rsid w:val="00951516"/>
    <w:rsid w:val="009814AA"/>
    <w:rsid w:val="009832A0"/>
    <w:rsid w:val="00A11347"/>
    <w:rsid w:val="00A566B8"/>
    <w:rsid w:val="00A72833"/>
    <w:rsid w:val="00A825E1"/>
    <w:rsid w:val="00AD770C"/>
    <w:rsid w:val="00B138DD"/>
    <w:rsid w:val="00B741CF"/>
    <w:rsid w:val="00B90D5C"/>
    <w:rsid w:val="00B92EA7"/>
    <w:rsid w:val="00BF6816"/>
    <w:rsid w:val="00BF7AC1"/>
    <w:rsid w:val="00C1167C"/>
    <w:rsid w:val="00C3772B"/>
    <w:rsid w:val="00CA0D3B"/>
    <w:rsid w:val="00CD0B3E"/>
    <w:rsid w:val="00CD0D87"/>
    <w:rsid w:val="00D36BE8"/>
    <w:rsid w:val="00D80996"/>
    <w:rsid w:val="00DD59B7"/>
    <w:rsid w:val="00DE69AF"/>
    <w:rsid w:val="00E1022B"/>
    <w:rsid w:val="00E67114"/>
    <w:rsid w:val="00E81FE0"/>
    <w:rsid w:val="00F4101D"/>
    <w:rsid w:val="00F47617"/>
    <w:rsid w:val="00F801AF"/>
    <w:rsid w:val="00F858D5"/>
    <w:rsid w:val="00FD3C7C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43"/>
    <w:rPr>
      <w:lang w:eastAsia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0043"/>
    <w:rPr>
      <w:rFonts w:ascii="Tahoma" w:hAnsi="Tahoma" w:cs="Tahoma"/>
      <w:sz w:val="16"/>
      <w:szCs w:val="16"/>
      <w:lang w:eastAsia="sv-SE"/>
    </w:rPr>
  </w:style>
  <w:style w:type="character" w:styleId="Hyperlink">
    <w:name w:val="Hyperlink"/>
    <w:basedOn w:val="Standardskrifttypeiafsnit"/>
    <w:uiPriority w:val="99"/>
    <w:unhideWhenUsed/>
    <w:rsid w:val="004E3F0B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163D51"/>
    <w:pPr>
      <w:spacing w:after="0" w:line="240" w:lineRule="auto"/>
    </w:pPr>
    <w:rPr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mus.dk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sgarhotel.d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mepbs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uisiana.dk/dk/Service+Menu+Right/Engli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Stiftelsen Viktor Rydbergs Skolor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dan.gustafsson</dc:creator>
  <cp:lastModifiedBy>Kirsten Stribley</cp:lastModifiedBy>
  <cp:revision>3</cp:revision>
  <cp:lastPrinted>2011-11-07T06:35:00Z</cp:lastPrinted>
  <dcterms:created xsi:type="dcterms:W3CDTF">2012-03-21T11:42:00Z</dcterms:created>
  <dcterms:modified xsi:type="dcterms:W3CDTF">2012-03-21T12:33:00Z</dcterms:modified>
</cp:coreProperties>
</file>